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C1" w:rsidRDefault="004B7BC1" w:rsidP="000C56C5">
      <w:pPr>
        <w:suppressAutoHyphens/>
        <w:spacing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C56C5" w:rsidRPr="000C56C5" w:rsidRDefault="000C56C5" w:rsidP="000C56C5">
      <w:pPr>
        <w:suppressAutoHyphens/>
        <w:spacing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56C5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:rsidR="000C56C5" w:rsidRPr="00A73859" w:rsidRDefault="000C56C5" w:rsidP="000C56C5">
      <w:pPr>
        <w:shd w:val="clear" w:color="auto" w:fill="FFFFFF"/>
        <w:jc w:val="center"/>
        <w:rPr>
          <w:rFonts w:ascii="Times New Roman" w:hAnsi="Times New Roman"/>
          <w:b/>
          <w:sz w:val="24"/>
          <w:szCs w:val="24"/>
        </w:rPr>
      </w:pPr>
      <w:r w:rsidRPr="00A73859">
        <w:rPr>
          <w:rFonts w:ascii="Times New Roman" w:hAnsi="Times New Roman"/>
          <w:b/>
          <w:bCs/>
          <w:color w:val="000000"/>
          <w:sz w:val="24"/>
          <w:szCs w:val="24"/>
        </w:rPr>
        <w:t xml:space="preserve">на </w:t>
      </w:r>
      <w:r w:rsidRPr="00A73859">
        <w:rPr>
          <w:rFonts w:ascii="Times New Roman" w:hAnsi="Times New Roman"/>
          <w:b/>
          <w:color w:val="000000"/>
          <w:sz w:val="24"/>
          <w:szCs w:val="24"/>
        </w:rPr>
        <w:t xml:space="preserve">открытый </w:t>
      </w:r>
      <w:r w:rsidRPr="00A73859">
        <w:rPr>
          <w:rFonts w:ascii="Times New Roman" w:hAnsi="Times New Roman"/>
          <w:b/>
          <w:bCs/>
          <w:color w:val="000000"/>
          <w:sz w:val="24"/>
          <w:szCs w:val="24"/>
        </w:rPr>
        <w:t>запрос предложений</w:t>
      </w:r>
    </w:p>
    <w:p w:rsidR="000C56C5" w:rsidRPr="000C56C5" w:rsidRDefault="000C56C5" w:rsidP="000C56C5">
      <w:pPr>
        <w:pStyle w:val="210"/>
        <w:spacing w:line="264" w:lineRule="auto"/>
        <w:rPr>
          <w:bCs/>
          <w:lang w:eastAsia="ru-RU"/>
        </w:rPr>
      </w:pPr>
      <w:r w:rsidRPr="00A73859">
        <w:rPr>
          <w:bCs/>
          <w:color w:val="000000"/>
        </w:rPr>
        <w:t>по выбору исполнителя</w:t>
      </w:r>
      <w:r w:rsidRPr="000C56C5">
        <w:rPr>
          <w:bCs/>
          <w:lang w:eastAsia="ru-RU"/>
        </w:rPr>
        <w:t xml:space="preserve"> услуг </w:t>
      </w:r>
    </w:p>
    <w:p w:rsidR="000C56C5" w:rsidRPr="000C56C5" w:rsidRDefault="000C56C5" w:rsidP="000C56C5">
      <w:pPr>
        <w:pStyle w:val="210"/>
        <w:spacing w:line="264" w:lineRule="auto"/>
        <w:rPr>
          <w:bCs/>
          <w:lang w:eastAsia="ru-RU"/>
        </w:rPr>
      </w:pPr>
      <w:r w:rsidRPr="000C56C5">
        <w:rPr>
          <w:bCs/>
          <w:lang w:eastAsia="ru-RU"/>
        </w:rPr>
        <w:t>по наладке и испытаниям схем САР и схем дистанционного управления</w:t>
      </w:r>
    </w:p>
    <w:p w:rsidR="000C56C5" w:rsidRPr="000C56C5" w:rsidRDefault="000C56C5" w:rsidP="000C56C5">
      <w:pPr>
        <w:pStyle w:val="210"/>
        <w:spacing w:line="264" w:lineRule="auto"/>
        <w:rPr>
          <w:bCs/>
          <w:lang w:eastAsia="ru-RU"/>
        </w:rPr>
      </w:pPr>
      <w:r w:rsidRPr="000C56C5">
        <w:rPr>
          <w:bCs/>
          <w:lang w:eastAsia="ru-RU"/>
        </w:rPr>
        <w:t xml:space="preserve"> регулирующих клапанов котлоагрегатов ст. № 1÷6 и турбоагрегатов ст. № </w:t>
      </w:r>
      <w:r w:rsidR="00B47F22">
        <w:rPr>
          <w:bCs/>
          <w:lang w:eastAsia="ru-RU"/>
        </w:rPr>
        <w:t>2</w:t>
      </w:r>
      <w:r w:rsidRPr="000C56C5">
        <w:rPr>
          <w:bCs/>
          <w:lang w:eastAsia="ru-RU"/>
        </w:rPr>
        <w:t xml:space="preserve">÷4 </w:t>
      </w:r>
    </w:p>
    <w:p w:rsidR="000C56C5" w:rsidRPr="000C56C5" w:rsidRDefault="000C56C5" w:rsidP="000C56C5">
      <w:pPr>
        <w:pStyle w:val="210"/>
        <w:spacing w:line="264" w:lineRule="auto"/>
        <w:ind w:left="0"/>
        <w:rPr>
          <w:b w:val="0"/>
          <w:bCs/>
          <w:lang w:eastAsia="ru-RU"/>
        </w:rPr>
      </w:pPr>
      <w:r w:rsidRPr="000C56C5">
        <w:rPr>
          <w:b w:val="0"/>
          <w:bCs/>
          <w:lang w:eastAsia="ru-RU"/>
        </w:rPr>
        <w:t>(</w:t>
      </w:r>
      <w:r w:rsidRPr="000C56C5">
        <w:rPr>
          <w:b w:val="0"/>
          <w:color w:val="000000"/>
        </w:rPr>
        <w:t xml:space="preserve">номер закупки по ГКПЗ </w:t>
      </w:r>
      <w:r w:rsidRPr="000C56C5">
        <w:rPr>
          <w:b w:val="0"/>
        </w:rPr>
        <w:t>1117/6.42</w:t>
      </w:r>
      <w:r w:rsidRPr="00A246EE">
        <w:rPr>
          <w:b w:val="0"/>
        </w:rPr>
        <w:t>-</w:t>
      </w:r>
      <w:r w:rsidR="00A246EE" w:rsidRPr="00A246EE">
        <w:rPr>
          <w:b w:val="0"/>
          <w:bCs/>
        </w:rPr>
        <w:t>2693</w:t>
      </w:r>
      <w:r w:rsidRPr="000C56C5">
        <w:rPr>
          <w:b w:val="0"/>
        </w:rPr>
        <w:t xml:space="preserve">, код по ОКВЭД </w:t>
      </w:r>
      <w:r w:rsidR="003B6C8E">
        <w:rPr>
          <w:b w:val="0"/>
        </w:rPr>
        <w:t>40.11.51</w:t>
      </w:r>
      <w:r w:rsidRPr="000C56C5">
        <w:rPr>
          <w:b w:val="0"/>
        </w:rPr>
        <w:t xml:space="preserve">, код по ОКДП </w:t>
      </w:r>
      <w:r w:rsidR="003B6C8E">
        <w:rPr>
          <w:b w:val="0"/>
        </w:rPr>
        <w:t>40273563</w:t>
      </w:r>
      <w:r w:rsidRPr="000C56C5">
        <w:rPr>
          <w:b w:val="0"/>
          <w:bCs/>
          <w:lang w:eastAsia="ru-RU"/>
        </w:rPr>
        <w:t>)</w:t>
      </w:r>
    </w:p>
    <w:p w:rsidR="000C56C5" w:rsidRDefault="000C56C5" w:rsidP="000C56C5">
      <w:pPr>
        <w:suppressAutoHyphens/>
        <w:spacing w:line="264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C56C5">
        <w:rPr>
          <w:rFonts w:ascii="Times New Roman" w:hAnsi="Times New Roman" w:cs="Times New Roman"/>
          <w:bCs/>
          <w:sz w:val="24"/>
          <w:szCs w:val="24"/>
        </w:rPr>
        <w:t>Выборгской</w:t>
      </w:r>
      <w:proofErr w:type="gramEnd"/>
      <w:r w:rsidRPr="000C56C5">
        <w:rPr>
          <w:rFonts w:ascii="Times New Roman" w:hAnsi="Times New Roman" w:cs="Times New Roman"/>
          <w:bCs/>
          <w:sz w:val="24"/>
          <w:szCs w:val="24"/>
        </w:rPr>
        <w:t xml:space="preserve"> ТЭЦ-17 филиала «Невский» ОАО «ТГК-1».</w:t>
      </w:r>
    </w:p>
    <w:p w:rsidR="004B7BC1" w:rsidRDefault="004B7BC1" w:rsidP="000C56C5">
      <w:pPr>
        <w:suppressAutoHyphens/>
        <w:spacing w:line="264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C56C5" w:rsidRDefault="000C56C5" w:rsidP="000C56C5">
      <w:pPr>
        <w:suppressAutoHyphens/>
        <w:rPr>
          <w:rFonts w:ascii="Times New Roman" w:hAnsi="Times New Roman" w:cs="Times New Roman"/>
          <w:b/>
          <w:bCs/>
          <w:sz w:val="24"/>
          <w:szCs w:val="24"/>
        </w:rPr>
      </w:pPr>
      <w:r w:rsidRPr="000C56C5">
        <w:rPr>
          <w:rFonts w:ascii="Times New Roman" w:hAnsi="Times New Roman" w:cs="Times New Roman"/>
          <w:b/>
          <w:bCs/>
          <w:sz w:val="24"/>
          <w:szCs w:val="24"/>
        </w:rPr>
        <w:t>I. Общие требования.</w:t>
      </w:r>
    </w:p>
    <w:p w:rsidR="000C56C5" w:rsidRPr="000C56C5" w:rsidRDefault="000C56C5" w:rsidP="000C56C5">
      <w:pPr>
        <w:suppressAutoHyphens/>
        <w:rPr>
          <w:rFonts w:ascii="Times New Roman" w:hAnsi="Times New Roman" w:cs="Times New Roman"/>
          <w:b/>
          <w:bCs/>
          <w:sz w:val="24"/>
          <w:szCs w:val="24"/>
        </w:rPr>
      </w:pPr>
      <w:r w:rsidRPr="000C56C5">
        <w:rPr>
          <w:rFonts w:ascii="Times New Roman" w:hAnsi="Times New Roman" w:cs="Times New Roman"/>
          <w:b/>
          <w:bCs/>
          <w:sz w:val="24"/>
          <w:szCs w:val="24"/>
        </w:rPr>
        <w:t>1.1. Требования к месту выполнения услуг:</w:t>
      </w:r>
    </w:p>
    <w:p w:rsidR="000C56C5" w:rsidRPr="000C56C5" w:rsidRDefault="000C56C5" w:rsidP="000C56C5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r w:rsidRPr="000C56C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г.</w:t>
      </w:r>
      <w:r w:rsidR="00E005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C56C5">
        <w:rPr>
          <w:rFonts w:ascii="Times New Roman" w:hAnsi="Times New Roman" w:cs="Times New Roman"/>
          <w:bCs/>
          <w:sz w:val="24"/>
          <w:szCs w:val="24"/>
        </w:rPr>
        <w:t>Санкт-Петербург, ул. Жукова, д.26</w:t>
      </w:r>
      <w:r w:rsidR="00E0054B">
        <w:rPr>
          <w:rFonts w:ascii="Times New Roman" w:hAnsi="Times New Roman" w:cs="Times New Roman"/>
          <w:bCs/>
          <w:sz w:val="24"/>
          <w:szCs w:val="24"/>
        </w:rPr>
        <w:t>.</w:t>
      </w:r>
      <w:r w:rsidRPr="000C56C5">
        <w:rPr>
          <w:rFonts w:ascii="Times New Roman" w:hAnsi="Times New Roman" w:cs="Times New Roman"/>
          <w:bCs/>
          <w:sz w:val="24"/>
          <w:szCs w:val="24"/>
        </w:rPr>
        <w:t xml:space="preserve"> Выборгская ТЭЦ (ТЭЦ-17) филиала «Невский» ОАО «ТГК-1»</w:t>
      </w:r>
    </w:p>
    <w:p w:rsidR="000C56C5" w:rsidRDefault="000C56C5" w:rsidP="000C56C5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r w:rsidRPr="004B7BC1">
        <w:rPr>
          <w:rFonts w:ascii="Times New Roman" w:hAnsi="Times New Roman" w:cs="Times New Roman"/>
          <w:bCs/>
          <w:sz w:val="24"/>
          <w:szCs w:val="24"/>
          <w:highlight w:val="yellow"/>
        </w:rPr>
        <w:t>Должность и контактный телефон ответственного лица составившего техническое задание: начальник ПТО Н.В.</w:t>
      </w:r>
      <w:r w:rsidR="00E0054B" w:rsidRPr="004B7BC1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</w:t>
      </w:r>
      <w:r w:rsidRPr="004B7BC1">
        <w:rPr>
          <w:rFonts w:ascii="Times New Roman" w:hAnsi="Times New Roman" w:cs="Times New Roman"/>
          <w:bCs/>
          <w:sz w:val="24"/>
          <w:szCs w:val="24"/>
          <w:highlight w:val="yellow"/>
        </w:rPr>
        <w:t>Чусов, рабочий телефон (812)901-46-65</w:t>
      </w:r>
    </w:p>
    <w:p w:rsidR="000C56C5" w:rsidRPr="000C56C5" w:rsidRDefault="000C56C5" w:rsidP="000C56C5">
      <w:pPr>
        <w:suppressAutoHyphens/>
        <w:rPr>
          <w:rFonts w:ascii="Times New Roman" w:hAnsi="Times New Roman" w:cs="Times New Roman"/>
          <w:b/>
          <w:bCs/>
          <w:sz w:val="24"/>
          <w:szCs w:val="24"/>
        </w:rPr>
      </w:pPr>
      <w:r w:rsidRPr="000C56C5">
        <w:rPr>
          <w:rFonts w:ascii="Times New Roman" w:hAnsi="Times New Roman" w:cs="Times New Roman"/>
          <w:b/>
          <w:bCs/>
          <w:sz w:val="24"/>
          <w:szCs w:val="24"/>
        </w:rPr>
        <w:t>1.2.</w:t>
      </w:r>
      <w:r w:rsidR="00293314">
        <w:rPr>
          <w:rFonts w:ascii="Times New Roman" w:hAnsi="Times New Roman" w:cs="Times New Roman"/>
          <w:b/>
          <w:bCs/>
          <w:sz w:val="24"/>
          <w:szCs w:val="24"/>
        </w:rPr>
        <w:t xml:space="preserve"> Требования к срокам оказания услуг</w:t>
      </w:r>
      <w:r w:rsidRPr="000C56C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0C56C5" w:rsidRPr="000C56C5" w:rsidRDefault="000C56C5" w:rsidP="000C56C5">
      <w:pPr>
        <w:shd w:val="clear" w:color="auto" w:fill="FFFFFF"/>
        <w:spacing w:line="269" w:lineRule="exact"/>
        <w:ind w:left="360" w:right="922" w:hanging="360"/>
        <w:rPr>
          <w:rFonts w:ascii="Times New Roman" w:hAnsi="Times New Roman" w:cs="Times New Roman"/>
          <w:bCs/>
          <w:sz w:val="24"/>
          <w:szCs w:val="24"/>
        </w:rPr>
      </w:pPr>
      <w:r w:rsidRPr="000C56C5">
        <w:rPr>
          <w:rFonts w:ascii="Times New Roman" w:hAnsi="Times New Roman" w:cs="Times New Roman"/>
          <w:bCs/>
          <w:sz w:val="24"/>
          <w:szCs w:val="24"/>
        </w:rPr>
        <w:t xml:space="preserve">Начало               </w:t>
      </w:r>
      <w:r w:rsidR="002531A3">
        <w:rPr>
          <w:rFonts w:ascii="Times New Roman" w:hAnsi="Times New Roman" w:cs="Times New Roman"/>
          <w:bCs/>
          <w:sz w:val="24"/>
          <w:szCs w:val="24"/>
        </w:rPr>
        <w:t>апрель</w:t>
      </w:r>
      <w:r w:rsidR="003B6C8E">
        <w:rPr>
          <w:rFonts w:ascii="Times New Roman" w:hAnsi="Times New Roman" w:cs="Times New Roman"/>
          <w:bCs/>
          <w:sz w:val="24"/>
          <w:szCs w:val="24"/>
        </w:rPr>
        <w:t xml:space="preserve">  2013</w:t>
      </w:r>
      <w:r w:rsidRPr="003B6C8E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0C56C5" w:rsidRDefault="000C56C5" w:rsidP="000C56C5">
      <w:pPr>
        <w:rPr>
          <w:rFonts w:ascii="Times New Roman" w:hAnsi="Times New Roman" w:cs="Times New Roman"/>
          <w:bCs/>
          <w:sz w:val="24"/>
          <w:szCs w:val="24"/>
        </w:rPr>
      </w:pPr>
      <w:r w:rsidRPr="000C56C5">
        <w:rPr>
          <w:rFonts w:ascii="Times New Roman" w:hAnsi="Times New Roman" w:cs="Times New Roman"/>
          <w:bCs/>
          <w:sz w:val="24"/>
          <w:szCs w:val="24"/>
        </w:rPr>
        <w:t>Окончание         декабрь 201</w:t>
      </w:r>
      <w:r w:rsidR="003B6C8E">
        <w:rPr>
          <w:rFonts w:ascii="Times New Roman" w:hAnsi="Times New Roman" w:cs="Times New Roman"/>
          <w:bCs/>
          <w:sz w:val="24"/>
          <w:szCs w:val="24"/>
        </w:rPr>
        <w:t>3</w:t>
      </w:r>
      <w:r w:rsidRPr="000C56C5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0C56C5" w:rsidRPr="00293314" w:rsidRDefault="000C56C5" w:rsidP="000C56C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3314">
        <w:rPr>
          <w:rFonts w:ascii="Times New Roman" w:hAnsi="Times New Roman" w:cs="Times New Roman"/>
          <w:b/>
          <w:bCs/>
          <w:sz w:val="24"/>
          <w:szCs w:val="24"/>
        </w:rPr>
        <w:t>1.3. Предельная цена закупки (без учета НДС)   – 1 200 тыс.</w:t>
      </w:r>
      <w:r w:rsidR="00B82A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93367">
        <w:rPr>
          <w:rFonts w:ascii="Times New Roman" w:hAnsi="Times New Roman" w:cs="Times New Roman"/>
          <w:b/>
          <w:bCs/>
          <w:sz w:val="24"/>
          <w:szCs w:val="24"/>
        </w:rPr>
        <w:t>руб.</w:t>
      </w:r>
    </w:p>
    <w:p w:rsidR="000C56C5" w:rsidRPr="000C56C5" w:rsidRDefault="000C56C5" w:rsidP="000C56C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56C5">
        <w:rPr>
          <w:rFonts w:ascii="Times New Roman" w:hAnsi="Times New Roman" w:cs="Times New Roman"/>
          <w:bCs/>
          <w:sz w:val="24"/>
          <w:szCs w:val="24"/>
        </w:rPr>
        <w:t xml:space="preserve">Поквартальная разбивка: </w:t>
      </w:r>
    </w:p>
    <w:p w:rsidR="000C56C5" w:rsidRPr="000C56C5" w:rsidRDefault="000C56C5" w:rsidP="000C56C5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r w:rsidRPr="000C56C5">
        <w:rPr>
          <w:rFonts w:ascii="Times New Roman" w:hAnsi="Times New Roman" w:cs="Times New Roman"/>
          <w:bCs/>
          <w:sz w:val="24"/>
          <w:szCs w:val="24"/>
        </w:rPr>
        <w:t>2-й квартал - 400 тыс.</w:t>
      </w:r>
      <w:r w:rsidR="00B82AD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C56C5">
        <w:rPr>
          <w:rFonts w:ascii="Times New Roman" w:hAnsi="Times New Roman" w:cs="Times New Roman"/>
          <w:bCs/>
          <w:sz w:val="24"/>
          <w:szCs w:val="24"/>
        </w:rPr>
        <w:t>руб. без учета НДС;</w:t>
      </w:r>
    </w:p>
    <w:p w:rsidR="000C56C5" w:rsidRPr="000C56C5" w:rsidRDefault="000C56C5" w:rsidP="000C56C5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r w:rsidRPr="000C56C5">
        <w:rPr>
          <w:rFonts w:ascii="Times New Roman" w:hAnsi="Times New Roman" w:cs="Times New Roman"/>
          <w:bCs/>
          <w:sz w:val="24"/>
          <w:szCs w:val="24"/>
        </w:rPr>
        <w:t>3-й квартал - 400 тыс.</w:t>
      </w:r>
      <w:r w:rsidR="00B82AD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C56C5">
        <w:rPr>
          <w:rFonts w:ascii="Times New Roman" w:hAnsi="Times New Roman" w:cs="Times New Roman"/>
          <w:bCs/>
          <w:sz w:val="24"/>
          <w:szCs w:val="24"/>
        </w:rPr>
        <w:t>руб. без учета НДС.</w:t>
      </w:r>
    </w:p>
    <w:p w:rsidR="000C56C5" w:rsidRPr="000C56C5" w:rsidRDefault="000C56C5" w:rsidP="000C56C5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r w:rsidRPr="000C56C5">
        <w:rPr>
          <w:rFonts w:ascii="Times New Roman" w:hAnsi="Times New Roman" w:cs="Times New Roman"/>
          <w:bCs/>
          <w:sz w:val="24"/>
          <w:szCs w:val="24"/>
        </w:rPr>
        <w:t>4-й квартал – 400 тыс.</w:t>
      </w:r>
      <w:r w:rsidR="00B82AD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C56C5">
        <w:rPr>
          <w:rFonts w:ascii="Times New Roman" w:hAnsi="Times New Roman" w:cs="Times New Roman"/>
          <w:bCs/>
          <w:sz w:val="24"/>
          <w:szCs w:val="24"/>
        </w:rPr>
        <w:t>руб. без учета НДС.</w:t>
      </w:r>
    </w:p>
    <w:p w:rsidR="000C56C5" w:rsidRDefault="000C56C5" w:rsidP="000C56C5">
      <w:pPr>
        <w:suppressAutoHyphens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56C5">
        <w:rPr>
          <w:rFonts w:ascii="Times New Roman" w:hAnsi="Times New Roman" w:cs="Times New Roman"/>
          <w:bCs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0C56C5" w:rsidRDefault="000C56C5" w:rsidP="000C56C5">
      <w:pPr>
        <w:suppressAutoHyphens/>
        <w:rPr>
          <w:rFonts w:ascii="Times New Roman" w:hAnsi="Times New Roman" w:cs="Times New Roman"/>
          <w:b/>
          <w:bCs/>
          <w:sz w:val="24"/>
          <w:szCs w:val="24"/>
        </w:rPr>
      </w:pPr>
      <w:r w:rsidRPr="00293314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="00293314">
        <w:rPr>
          <w:rFonts w:ascii="Times New Roman" w:hAnsi="Times New Roman" w:cs="Times New Roman"/>
          <w:b/>
          <w:bCs/>
          <w:sz w:val="24"/>
          <w:szCs w:val="24"/>
        </w:rPr>
        <w:t>. Требования к оказанию услуг</w:t>
      </w:r>
      <w:r w:rsidRPr="0029331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0C56C5" w:rsidRDefault="000C56C5" w:rsidP="000C56C5">
      <w:pPr>
        <w:suppressAutoHyphens/>
        <w:spacing w:line="264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93314">
        <w:rPr>
          <w:rFonts w:ascii="Times New Roman" w:hAnsi="Times New Roman" w:cs="Times New Roman"/>
          <w:b/>
          <w:bCs/>
          <w:sz w:val="24"/>
          <w:szCs w:val="24"/>
        </w:rPr>
        <w:t>2.1. Предварительная ведомость планируемых работ на 201</w:t>
      </w:r>
      <w:r w:rsidR="0029331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293314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:rsidR="004B7BC1" w:rsidRPr="00293314" w:rsidRDefault="004B7BC1" w:rsidP="000C56C5">
      <w:pPr>
        <w:suppressAutoHyphens/>
        <w:spacing w:line="264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92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2"/>
        <w:gridCol w:w="6034"/>
        <w:gridCol w:w="993"/>
        <w:gridCol w:w="1134"/>
        <w:gridCol w:w="1134"/>
      </w:tblGrid>
      <w:tr w:rsidR="000C56C5" w:rsidRPr="000C56C5" w:rsidTr="003622B1">
        <w:trPr>
          <w:trHeight w:val="450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работ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Объем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56C5" w:rsidRPr="000C56C5" w:rsidRDefault="000C56C5" w:rsidP="003622B1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Срок выполнения </w:t>
            </w:r>
          </w:p>
          <w:p w:rsidR="000C56C5" w:rsidRPr="000C56C5" w:rsidRDefault="000C56C5" w:rsidP="003622B1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2012 г.</w:t>
            </w:r>
          </w:p>
        </w:tc>
      </w:tr>
      <w:tr w:rsidR="000C56C5" w:rsidRPr="000C56C5" w:rsidTr="003622B1">
        <w:trPr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2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56C5" w:rsidRPr="000C56C5" w:rsidRDefault="000C56C5" w:rsidP="003622B1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Режимно</w:t>
            </w:r>
            <w:proofErr w:type="spellEnd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-технологическая наладка единичной системы </w:t>
            </w:r>
            <w:proofErr w:type="gramStart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автоматического</w:t>
            </w:r>
            <w:proofErr w:type="gramEnd"/>
          </w:p>
          <w:p w:rsidR="000C56C5" w:rsidRPr="000C56C5" w:rsidRDefault="000C56C5" w:rsidP="003622B1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регулирования:</w:t>
            </w:r>
          </w:p>
        </w:tc>
      </w:tr>
      <w:tr w:rsidR="000C56C5" w:rsidRPr="000C56C5" w:rsidTr="00B47F22">
        <w:trPr>
          <w:trHeight w:val="876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6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56C5" w:rsidRPr="000C56C5" w:rsidRDefault="000C56C5" w:rsidP="00B47F22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Котлоагрегат</w:t>
            </w:r>
            <w:proofErr w:type="spellEnd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834951">
              <w:rPr>
                <w:rFonts w:ascii="Times New Roman" w:hAnsi="Times New Roman" w:cs="Times New Roman"/>
                <w:bCs/>
                <w:sz w:val="24"/>
                <w:szCs w:val="24"/>
              </w:rPr>
              <w:t>ст. №2</w:t>
            </w: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/Регуляторы: топливо-воздух-разрежение-РПК-2ед</w:t>
            </w:r>
            <w:proofErr w:type="gramStart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.-</w:t>
            </w:r>
            <w:proofErr w:type="gramEnd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фосфатирования</w:t>
            </w:r>
            <w:r w:rsidR="00B47F22">
              <w:rPr>
                <w:rFonts w:ascii="Times New Roman" w:hAnsi="Times New Roman" w:cs="Times New Roman"/>
                <w:bCs/>
                <w:sz w:val="24"/>
                <w:szCs w:val="24"/>
              </w:rPr>
              <w:t>, уровень в расширителе н/п, уровень в дренажном баке</w:t>
            </w: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B47F22" w:rsidP="003622B1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2-й </w:t>
            </w:r>
          </w:p>
          <w:p w:rsidR="000C56C5" w:rsidRPr="000C56C5" w:rsidRDefault="000C56C5" w:rsidP="003622B1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квартал</w:t>
            </w:r>
          </w:p>
        </w:tc>
      </w:tr>
      <w:tr w:rsidR="000C56C5" w:rsidRPr="000C56C5" w:rsidTr="00B47F22">
        <w:trPr>
          <w:trHeight w:val="690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6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56C5" w:rsidRPr="000C56C5" w:rsidRDefault="000C56C5" w:rsidP="00B47F22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Котлоагрегат</w:t>
            </w:r>
            <w:proofErr w:type="spellEnd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ст. № 4</w:t>
            </w:r>
            <w:r w:rsidR="00B47F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(после кап.</w:t>
            </w:r>
            <w:proofErr w:type="gramEnd"/>
            <w:r w:rsidR="00B47F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="00B47F22">
              <w:rPr>
                <w:rFonts w:ascii="Times New Roman" w:hAnsi="Times New Roman" w:cs="Times New Roman"/>
                <w:bCs/>
                <w:sz w:val="24"/>
                <w:szCs w:val="24"/>
              </w:rPr>
              <w:t>Ремонта котлоагрегата)</w:t>
            </w: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/Регуляторы:</w:t>
            </w:r>
            <w:proofErr w:type="gramEnd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РПК</w:t>
            </w:r>
            <w:r w:rsidR="00B47F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ДУ100</w:t>
            </w: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B47F22"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РПК</w:t>
            </w:r>
            <w:r w:rsidR="00B47F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ДУ-225</w:t>
            </w:r>
            <w:r w:rsidR="00B313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базе «</w:t>
            </w:r>
            <w:proofErr w:type="spellStart"/>
            <w:r w:rsidR="00B3138B">
              <w:rPr>
                <w:rFonts w:ascii="Times New Roman" w:hAnsi="Times New Roman" w:cs="Times New Roman"/>
                <w:bCs/>
                <w:sz w:val="24"/>
                <w:szCs w:val="24"/>
              </w:rPr>
              <w:t>Ремиконт</w:t>
            </w:r>
            <w:proofErr w:type="spellEnd"/>
            <w:r w:rsidR="00B3138B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proofErr w:type="gramStart"/>
            <w:r w:rsidR="00B3138B">
              <w:rPr>
                <w:rFonts w:ascii="Times New Roman" w:hAnsi="Times New Roman" w:cs="Times New Roman"/>
                <w:bCs/>
                <w:sz w:val="24"/>
                <w:szCs w:val="24"/>
              </w:rPr>
              <w:t>,(</w:t>
            </w:r>
            <w:proofErr w:type="gramEnd"/>
            <w:r w:rsidR="00B3138B"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РПК</w:t>
            </w:r>
            <w:r w:rsidR="00B313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ДУ100</w:t>
            </w:r>
            <w:r w:rsidR="00B3138B"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, РПК</w:t>
            </w:r>
            <w:r w:rsidR="00B313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ДУ-225 резерв на базе АКЭСР)</w:t>
            </w: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топливо-воздух-разрежение, температуры 2-х впрысков</w:t>
            </w:r>
            <w:r w:rsidR="00B313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B3138B">
              <w:rPr>
                <w:rFonts w:ascii="Times New Roman" w:hAnsi="Times New Roman" w:cs="Times New Roman"/>
                <w:bCs/>
                <w:sz w:val="24"/>
                <w:szCs w:val="24"/>
              </w:rPr>
              <w:t>фосфатирования</w:t>
            </w:r>
            <w:proofErr w:type="spellEnd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/.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B3138B" w:rsidP="003622B1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3-й </w:t>
            </w:r>
          </w:p>
          <w:p w:rsidR="000C56C5" w:rsidRPr="000C56C5" w:rsidRDefault="000C56C5" w:rsidP="003622B1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квартал</w:t>
            </w:r>
          </w:p>
        </w:tc>
      </w:tr>
      <w:tr w:rsidR="000C56C5" w:rsidRPr="000C56C5" w:rsidTr="003622B1">
        <w:trPr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6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56C5" w:rsidRPr="000C56C5" w:rsidRDefault="00B3138B" w:rsidP="003622B1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Котлоагрегат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ст. № 3</w:t>
            </w:r>
            <w:r w:rsidR="000C56C5"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/Регуляторы: топливо-воздух-разрежение-РПК-2ед</w:t>
            </w:r>
            <w:proofErr w:type="gramStart"/>
            <w:r w:rsidR="000C56C5"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.-</w:t>
            </w:r>
            <w:proofErr w:type="gramEnd"/>
            <w:r w:rsidR="000C56C5"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фосфатирования/.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4-й </w:t>
            </w:r>
          </w:p>
          <w:p w:rsidR="000C56C5" w:rsidRPr="000C56C5" w:rsidRDefault="000C56C5" w:rsidP="003622B1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квартал</w:t>
            </w:r>
          </w:p>
        </w:tc>
      </w:tr>
      <w:tr w:rsidR="000C56C5" w:rsidRPr="000C56C5" w:rsidTr="003622B1">
        <w:trPr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B3138B">
            <w:pPr>
              <w:suppressAutoHyphens/>
              <w:ind w:left="11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="00B3138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B3138B" w:rsidP="00B3138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Турбина</w:t>
            </w:r>
            <w:r w:rsidR="000C56C5"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ст. № 2 /Регулятор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 уровень в конденсаторе, пар на уплотнение, уровень ПВД 4, уровень в бойлере №2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B3138B" w:rsidP="003622B1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3-й </w:t>
            </w:r>
          </w:p>
          <w:p w:rsidR="000C56C5" w:rsidRPr="000C56C5" w:rsidRDefault="000C56C5" w:rsidP="003622B1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квартал</w:t>
            </w:r>
          </w:p>
        </w:tc>
      </w:tr>
      <w:tr w:rsidR="000C56C5" w:rsidRPr="000C56C5" w:rsidTr="003622B1">
        <w:trPr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="00B3138B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56C5" w:rsidRPr="000C56C5" w:rsidRDefault="000C56C5" w:rsidP="00B3138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Турбина Т-100-130 ст.</w:t>
            </w:r>
            <w:r w:rsidR="00B313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3 /Регуляторы: уровень в ПВД 5</w:t>
            </w: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B313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уровень в ПВД 6, уровень в ПВД 7, уровень в БГВС-3, уровень СП 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B3138B" w:rsidP="003622B1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3-й </w:t>
            </w:r>
          </w:p>
          <w:p w:rsidR="000C56C5" w:rsidRPr="000C56C5" w:rsidRDefault="000C56C5" w:rsidP="003622B1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квартал</w:t>
            </w:r>
          </w:p>
        </w:tc>
      </w:tr>
      <w:tr w:rsidR="000C56C5" w:rsidRPr="000C56C5" w:rsidTr="003622B1">
        <w:trPr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="00B3138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56C5" w:rsidRPr="000C56C5" w:rsidRDefault="000C56C5" w:rsidP="00B3138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Турбина Т-123/130-130 ст. № 4 / Регуляторы: </w:t>
            </w:r>
            <w:r w:rsidR="00B3138B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 ПВД 5, уровень ПВД 6, уровень ПВД 7</w:t>
            </w: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B3138B" w:rsidP="003622B1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3-й </w:t>
            </w:r>
          </w:p>
          <w:p w:rsidR="000C56C5" w:rsidRPr="000C56C5" w:rsidRDefault="000C56C5" w:rsidP="003622B1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квартал</w:t>
            </w:r>
          </w:p>
        </w:tc>
      </w:tr>
      <w:tr w:rsidR="000C56C5" w:rsidRPr="000C56C5" w:rsidTr="003622B1">
        <w:trPr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2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56C5" w:rsidRPr="000C56C5" w:rsidRDefault="000C56C5" w:rsidP="003622B1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Режимно</w:t>
            </w:r>
            <w:proofErr w:type="spellEnd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-технологическая наладка и испытания группы регуляторов процесса горения </w:t>
            </w: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после ремонта и изменения режимных карт на </w:t>
            </w:r>
            <w:proofErr w:type="spellStart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котлоагрегатах</w:t>
            </w:r>
            <w:proofErr w:type="spellEnd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</w:tr>
      <w:tr w:rsidR="000C56C5" w:rsidRPr="000C56C5" w:rsidTr="003622B1">
        <w:trPr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2.1</w:t>
            </w:r>
          </w:p>
        </w:tc>
        <w:tc>
          <w:tcPr>
            <w:tcW w:w="6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Котлоагрегат</w:t>
            </w:r>
            <w:proofErr w:type="spellEnd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ТП-170-100 ст. №2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группа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2-й </w:t>
            </w:r>
          </w:p>
          <w:p w:rsidR="000C56C5" w:rsidRPr="000C56C5" w:rsidRDefault="000C56C5" w:rsidP="003622B1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квартал</w:t>
            </w:r>
          </w:p>
        </w:tc>
      </w:tr>
      <w:tr w:rsidR="000C56C5" w:rsidRPr="000C56C5" w:rsidTr="003622B1">
        <w:trPr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6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Котлоагрегат</w:t>
            </w:r>
            <w:proofErr w:type="spellEnd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БКЗ-350-140 ст. № </w:t>
            </w:r>
            <w:r w:rsidR="00B3138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группа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4-й </w:t>
            </w:r>
          </w:p>
          <w:p w:rsidR="000C56C5" w:rsidRPr="000C56C5" w:rsidRDefault="000C56C5" w:rsidP="003622B1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квартал</w:t>
            </w:r>
          </w:p>
        </w:tc>
      </w:tr>
      <w:tr w:rsidR="000C56C5" w:rsidRPr="000C56C5" w:rsidTr="003622B1">
        <w:trPr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2.3</w:t>
            </w:r>
          </w:p>
        </w:tc>
        <w:tc>
          <w:tcPr>
            <w:tcW w:w="92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Режимно</w:t>
            </w:r>
            <w:proofErr w:type="spellEnd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-технологическая наладка и испытания группы регуляторов процесса горения  на </w:t>
            </w:r>
            <w:proofErr w:type="spellStart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котлоагрегатах</w:t>
            </w:r>
            <w:proofErr w:type="spellEnd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завершается выдачей Заказчику технического отчета о результатах проведенной работы.</w:t>
            </w:r>
          </w:p>
        </w:tc>
      </w:tr>
      <w:tr w:rsidR="000C56C5" w:rsidRPr="000C56C5" w:rsidTr="003622B1">
        <w:trPr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2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56C5" w:rsidRPr="000C56C5" w:rsidRDefault="00834951" w:rsidP="003622B1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Режимно</w:t>
            </w:r>
            <w:proofErr w:type="spellEnd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-технологическая наладка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единичной системы автоматического Регулирования общестанционного оборудования</w:t>
            </w:r>
            <w:r w:rsidR="000C56C5"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</w:tr>
      <w:tr w:rsidR="000C56C5" w:rsidRPr="000C56C5" w:rsidTr="003622B1">
        <w:trPr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6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834951" w:rsidP="003622B1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Регуляторы подпитки ГВС</w:t>
            </w:r>
            <w:r w:rsidR="000C56C5"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834951" w:rsidP="003622B1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2-й </w:t>
            </w:r>
          </w:p>
          <w:p w:rsidR="000C56C5" w:rsidRPr="000C56C5" w:rsidRDefault="000C56C5" w:rsidP="003622B1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квартал</w:t>
            </w:r>
          </w:p>
        </w:tc>
      </w:tr>
      <w:tr w:rsidR="000C56C5" w:rsidRPr="000C56C5" w:rsidTr="003622B1">
        <w:trPr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3.2</w:t>
            </w:r>
          </w:p>
        </w:tc>
        <w:tc>
          <w:tcPr>
            <w:tcW w:w="6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834951" w:rsidP="003622B1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Регуляторы рециркуляции ГВС </w:t>
            </w:r>
            <w:r w:rsidR="000C56C5"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834951" w:rsidP="003622B1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2-й </w:t>
            </w:r>
          </w:p>
          <w:p w:rsidR="000C56C5" w:rsidRPr="000C56C5" w:rsidRDefault="000C56C5" w:rsidP="003622B1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квартал</w:t>
            </w:r>
          </w:p>
        </w:tc>
      </w:tr>
      <w:tr w:rsidR="000C56C5" w:rsidRPr="000C56C5" w:rsidTr="003622B1">
        <w:trPr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3.3</w:t>
            </w:r>
          </w:p>
        </w:tc>
        <w:tc>
          <w:tcPr>
            <w:tcW w:w="6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834951" w:rsidP="003622B1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Регулятор уровня в деаэраторах теплосети</w:t>
            </w:r>
            <w:r w:rsidR="000C56C5"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834951" w:rsidP="003622B1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2-й </w:t>
            </w:r>
          </w:p>
          <w:p w:rsidR="000C56C5" w:rsidRPr="000C56C5" w:rsidRDefault="000C56C5" w:rsidP="003622B1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квартал</w:t>
            </w:r>
          </w:p>
        </w:tc>
      </w:tr>
      <w:tr w:rsidR="000C56C5" w:rsidRPr="000C56C5" w:rsidTr="003622B1">
        <w:trPr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3.4</w:t>
            </w:r>
          </w:p>
        </w:tc>
        <w:tc>
          <w:tcPr>
            <w:tcW w:w="6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834951" w:rsidP="003622B1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Регулятор давления пара в деаэраторах теплосети</w:t>
            </w:r>
            <w:r w:rsidR="000C56C5"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0C56C5" w:rsidP="003622B1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6C5" w:rsidRPr="000C56C5" w:rsidRDefault="00834951" w:rsidP="003622B1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0C56C5"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-й </w:t>
            </w:r>
          </w:p>
          <w:p w:rsidR="000C56C5" w:rsidRPr="000C56C5" w:rsidRDefault="000C56C5" w:rsidP="003622B1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квартал</w:t>
            </w:r>
          </w:p>
        </w:tc>
      </w:tr>
    </w:tbl>
    <w:p w:rsidR="000C56C5" w:rsidRDefault="000C56C5" w:rsidP="000C56C5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3314">
        <w:rPr>
          <w:rFonts w:ascii="Times New Roman" w:hAnsi="Times New Roman" w:cs="Times New Roman"/>
          <w:b/>
          <w:bCs/>
          <w:sz w:val="24"/>
          <w:szCs w:val="24"/>
        </w:rPr>
        <w:t>2.3. Особые условия.</w:t>
      </w:r>
    </w:p>
    <w:p w:rsidR="000C56C5" w:rsidRPr="00293314" w:rsidRDefault="000C56C5" w:rsidP="000C56C5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3314">
        <w:rPr>
          <w:rFonts w:ascii="Times New Roman" w:hAnsi="Times New Roman" w:cs="Times New Roman"/>
          <w:b/>
          <w:bCs/>
          <w:sz w:val="24"/>
          <w:szCs w:val="24"/>
        </w:rPr>
        <w:t>2.3.1. Исполнитель обязан обеспечить выполнение требований:</w:t>
      </w:r>
    </w:p>
    <w:p w:rsidR="000C56C5" w:rsidRPr="000C56C5" w:rsidRDefault="000C56C5" w:rsidP="000C56C5">
      <w:pPr>
        <w:widowControl/>
        <w:numPr>
          <w:ilvl w:val="0"/>
          <w:numId w:val="45"/>
        </w:numPr>
        <w:suppressAutoHyphens/>
        <w:autoSpaceDE/>
        <w:autoSpaceDN/>
        <w:adjustRightInd/>
        <w:ind w:left="641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56C5">
        <w:rPr>
          <w:rFonts w:ascii="Times New Roman" w:hAnsi="Times New Roman" w:cs="Times New Roman"/>
          <w:bCs/>
          <w:sz w:val="24"/>
          <w:szCs w:val="24"/>
        </w:rPr>
        <w:t>СО 34.35.653 Методические указания по наладке АСР, реализованных на базе аппаратуры ГСП «Каскад» и АКЭСР;</w:t>
      </w:r>
    </w:p>
    <w:p w:rsidR="000C56C5" w:rsidRPr="000C56C5" w:rsidRDefault="000C56C5" w:rsidP="000C56C5">
      <w:pPr>
        <w:widowControl/>
        <w:numPr>
          <w:ilvl w:val="0"/>
          <w:numId w:val="45"/>
        </w:numPr>
        <w:suppressAutoHyphens/>
        <w:autoSpaceDE/>
        <w:autoSpaceDN/>
        <w:adjustRightInd/>
        <w:ind w:left="641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56C5">
        <w:rPr>
          <w:rFonts w:ascii="Times New Roman" w:hAnsi="Times New Roman" w:cs="Times New Roman"/>
          <w:bCs/>
          <w:sz w:val="24"/>
          <w:szCs w:val="24"/>
        </w:rPr>
        <w:t>СО 34.35.652 Методические указания по диагностированию систем авторегулирования на тепловых электростанциях;</w:t>
      </w:r>
    </w:p>
    <w:p w:rsidR="000C56C5" w:rsidRPr="000C56C5" w:rsidRDefault="000C56C5" w:rsidP="000C56C5">
      <w:pPr>
        <w:widowControl/>
        <w:numPr>
          <w:ilvl w:val="0"/>
          <w:numId w:val="45"/>
        </w:numPr>
        <w:suppressAutoHyphens/>
        <w:autoSpaceDE/>
        <w:autoSpaceDN/>
        <w:adjustRightInd/>
        <w:ind w:left="641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56C5">
        <w:rPr>
          <w:rFonts w:ascii="Times New Roman" w:hAnsi="Times New Roman" w:cs="Times New Roman"/>
          <w:bCs/>
          <w:sz w:val="24"/>
          <w:szCs w:val="24"/>
        </w:rPr>
        <w:t>СО 34.35.676 Рекомендации по техническому диагностированию регулирующих приборов Р25 системы «КОНТУР»;</w:t>
      </w:r>
    </w:p>
    <w:p w:rsidR="000C56C5" w:rsidRPr="000C56C5" w:rsidRDefault="000C56C5" w:rsidP="000C56C5">
      <w:pPr>
        <w:widowControl/>
        <w:numPr>
          <w:ilvl w:val="0"/>
          <w:numId w:val="45"/>
        </w:numPr>
        <w:suppressAutoHyphens/>
        <w:autoSpaceDE/>
        <w:autoSpaceDN/>
        <w:adjustRightInd/>
        <w:ind w:left="641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56C5">
        <w:rPr>
          <w:rFonts w:ascii="Times New Roman" w:hAnsi="Times New Roman" w:cs="Times New Roman"/>
          <w:bCs/>
          <w:sz w:val="24"/>
          <w:szCs w:val="24"/>
        </w:rPr>
        <w:t xml:space="preserve">СО 153-34.35.626-91 (РД 34.35.626-91) Нормы на сроки и состав технического обслуживания, нормы запасных частей для средств авторегулирования </w:t>
      </w:r>
      <w:proofErr w:type="spellStart"/>
      <w:r w:rsidRPr="000C56C5">
        <w:rPr>
          <w:rFonts w:ascii="Times New Roman" w:hAnsi="Times New Roman" w:cs="Times New Roman"/>
          <w:bCs/>
          <w:sz w:val="24"/>
          <w:szCs w:val="24"/>
        </w:rPr>
        <w:t>Ремиконт</w:t>
      </w:r>
      <w:proofErr w:type="spellEnd"/>
      <w:r w:rsidRPr="000C56C5">
        <w:rPr>
          <w:rFonts w:ascii="Times New Roman" w:hAnsi="Times New Roman" w:cs="Times New Roman"/>
          <w:bCs/>
          <w:sz w:val="24"/>
          <w:szCs w:val="24"/>
        </w:rPr>
        <w:t>;</w:t>
      </w:r>
    </w:p>
    <w:p w:rsidR="000C56C5" w:rsidRPr="000C56C5" w:rsidRDefault="000C56C5" w:rsidP="000C56C5">
      <w:pPr>
        <w:widowControl/>
        <w:numPr>
          <w:ilvl w:val="0"/>
          <w:numId w:val="45"/>
        </w:numPr>
        <w:suppressAutoHyphens/>
        <w:autoSpaceDE/>
        <w:autoSpaceDN/>
        <w:adjustRightInd/>
        <w:ind w:left="641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56C5">
        <w:rPr>
          <w:rFonts w:ascii="Times New Roman" w:hAnsi="Times New Roman" w:cs="Times New Roman"/>
          <w:bCs/>
          <w:sz w:val="24"/>
          <w:szCs w:val="24"/>
        </w:rPr>
        <w:t>СО 153-34.35.615 (РД 34.35.615) Нормы технического обслуживания технологических защит теплоэнергетического оборудования на тепловых электростанциях;</w:t>
      </w:r>
    </w:p>
    <w:p w:rsidR="00E0054B" w:rsidRDefault="000C56C5" w:rsidP="00BE2230">
      <w:pPr>
        <w:widowControl/>
        <w:numPr>
          <w:ilvl w:val="0"/>
          <w:numId w:val="45"/>
        </w:numPr>
        <w:suppressAutoHyphens/>
        <w:autoSpaceDE/>
        <w:autoSpaceDN/>
        <w:adjustRightInd/>
        <w:ind w:left="641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56C5">
        <w:rPr>
          <w:rFonts w:ascii="Times New Roman" w:hAnsi="Times New Roman" w:cs="Times New Roman"/>
          <w:bCs/>
          <w:sz w:val="24"/>
          <w:szCs w:val="24"/>
        </w:rPr>
        <w:t>СО 153-34.35.611 (РД 34.35.611) Нормы по составу и периодичности технического обслуживания средств измерений и автоматизации на тепловых электростанциях.</w:t>
      </w:r>
    </w:p>
    <w:p w:rsidR="000C56C5" w:rsidRPr="00293314" w:rsidRDefault="000C56C5" w:rsidP="000C56C5">
      <w:pPr>
        <w:shd w:val="clear" w:color="auto" w:fill="FFFFFF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3314">
        <w:rPr>
          <w:rFonts w:ascii="Times New Roman" w:hAnsi="Times New Roman" w:cs="Times New Roman"/>
          <w:b/>
          <w:bCs/>
          <w:sz w:val="24"/>
          <w:szCs w:val="24"/>
        </w:rPr>
        <w:t xml:space="preserve">2.3.2. </w:t>
      </w:r>
      <w:r w:rsidR="00293314" w:rsidRPr="00293314">
        <w:rPr>
          <w:rFonts w:ascii="Times New Roman" w:hAnsi="Times New Roman" w:cs="Times New Roman"/>
          <w:b/>
          <w:bCs/>
          <w:sz w:val="24"/>
          <w:szCs w:val="24"/>
        </w:rPr>
        <w:t>Исполнитель</w:t>
      </w:r>
      <w:r w:rsidRPr="00293314">
        <w:rPr>
          <w:rFonts w:ascii="Times New Roman" w:hAnsi="Times New Roman" w:cs="Times New Roman"/>
          <w:b/>
          <w:bCs/>
          <w:sz w:val="24"/>
          <w:szCs w:val="24"/>
        </w:rPr>
        <w:t xml:space="preserve"> обязан выделить для </w:t>
      </w:r>
      <w:r w:rsidR="00293314">
        <w:rPr>
          <w:rFonts w:ascii="Times New Roman" w:hAnsi="Times New Roman" w:cs="Times New Roman"/>
          <w:b/>
          <w:bCs/>
          <w:sz w:val="24"/>
          <w:szCs w:val="24"/>
        </w:rPr>
        <w:t>оказания услуг</w:t>
      </w:r>
      <w:r w:rsidRPr="00293314">
        <w:rPr>
          <w:rFonts w:ascii="Times New Roman" w:hAnsi="Times New Roman" w:cs="Times New Roman"/>
          <w:b/>
          <w:bCs/>
          <w:sz w:val="24"/>
          <w:szCs w:val="24"/>
        </w:rPr>
        <w:t xml:space="preserve"> руководителей, специалистов и рабочих:</w:t>
      </w:r>
    </w:p>
    <w:p w:rsidR="000C56C5" w:rsidRPr="000C56C5" w:rsidRDefault="000C56C5" w:rsidP="000C56C5">
      <w:pPr>
        <w:widowControl/>
        <w:numPr>
          <w:ilvl w:val="0"/>
          <w:numId w:val="45"/>
        </w:numPr>
        <w:suppressAutoHyphens/>
        <w:autoSpaceDE/>
        <w:autoSpaceDN/>
        <w:adjustRightInd/>
        <w:ind w:left="641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C56C5">
        <w:rPr>
          <w:rFonts w:ascii="Times New Roman" w:hAnsi="Times New Roman" w:cs="Times New Roman"/>
          <w:bCs/>
          <w:sz w:val="24"/>
          <w:szCs w:val="24"/>
        </w:rPr>
        <w:t>обученных</w:t>
      </w:r>
      <w:proofErr w:type="gramEnd"/>
      <w:r w:rsidRPr="000C56C5">
        <w:rPr>
          <w:rFonts w:ascii="Times New Roman" w:hAnsi="Times New Roman" w:cs="Times New Roman"/>
          <w:bCs/>
          <w:sz w:val="24"/>
          <w:szCs w:val="24"/>
        </w:rPr>
        <w:t xml:space="preserve"> Правилам пользования средствами индивидуальной защиты, способам оказания первой помощи;</w:t>
      </w:r>
    </w:p>
    <w:p w:rsidR="00E0054B" w:rsidRPr="00BE2230" w:rsidRDefault="000C56C5" w:rsidP="00BE2230">
      <w:pPr>
        <w:widowControl/>
        <w:numPr>
          <w:ilvl w:val="0"/>
          <w:numId w:val="45"/>
        </w:numPr>
        <w:suppressAutoHyphens/>
        <w:autoSpaceDE/>
        <w:autoSpaceDN/>
        <w:adjustRightInd/>
        <w:ind w:left="641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56C5">
        <w:rPr>
          <w:rFonts w:ascii="Times New Roman" w:hAnsi="Times New Roman" w:cs="Times New Roman"/>
          <w:bCs/>
          <w:sz w:val="24"/>
          <w:szCs w:val="24"/>
        </w:rPr>
        <w:t>аттестованных и прошедших проверку знаний по указанному вопросу.</w:t>
      </w:r>
    </w:p>
    <w:p w:rsidR="000C56C5" w:rsidRPr="00293314" w:rsidRDefault="000C56C5" w:rsidP="000C56C5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3314">
        <w:rPr>
          <w:rFonts w:ascii="Times New Roman" w:hAnsi="Times New Roman" w:cs="Times New Roman"/>
          <w:b/>
          <w:bCs/>
          <w:sz w:val="24"/>
          <w:szCs w:val="24"/>
        </w:rPr>
        <w:t>2.3.3. Исполнитель обязан:</w:t>
      </w:r>
    </w:p>
    <w:p w:rsidR="000C56C5" w:rsidRDefault="000C56C5" w:rsidP="000C56C5">
      <w:pPr>
        <w:widowControl/>
        <w:numPr>
          <w:ilvl w:val="0"/>
          <w:numId w:val="45"/>
        </w:numPr>
        <w:suppressAutoHyphens/>
        <w:autoSpaceDE/>
        <w:autoSpaceDN/>
        <w:adjustRightInd/>
        <w:ind w:left="641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56C5">
        <w:rPr>
          <w:rFonts w:ascii="Times New Roman" w:hAnsi="Times New Roman" w:cs="Times New Roman"/>
          <w:bCs/>
          <w:sz w:val="24"/>
          <w:szCs w:val="24"/>
        </w:rPr>
        <w:t>Досконально знать особенности проводимых работ и неблагоприятных явлений с момен</w:t>
      </w:r>
      <w:r w:rsidRPr="000C56C5">
        <w:rPr>
          <w:rFonts w:ascii="Times New Roman" w:hAnsi="Times New Roman" w:cs="Times New Roman"/>
          <w:bCs/>
          <w:sz w:val="24"/>
          <w:szCs w:val="24"/>
        </w:rPr>
        <w:softHyphen/>
        <w:t>та пуска в эксплуатацию оборудования.</w:t>
      </w:r>
    </w:p>
    <w:p w:rsidR="000C56C5" w:rsidRPr="004B7BC1" w:rsidRDefault="000C56C5" w:rsidP="000C56C5">
      <w:pPr>
        <w:shd w:val="clear" w:color="auto" w:fill="FFFFFF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3314">
        <w:rPr>
          <w:rFonts w:ascii="Times New Roman" w:hAnsi="Times New Roman" w:cs="Times New Roman"/>
          <w:b/>
          <w:bCs/>
          <w:sz w:val="24"/>
          <w:szCs w:val="24"/>
        </w:rPr>
        <w:t>2.3.4. Материалы для обеспечения выполнения указанных услуг предоставляются Исполнителем. По согласованию отдельные материалы могут быть предоставлены Заказчиком.</w:t>
      </w:r>
    </w:p>
    <w:p w:rsidR="00C64888" w:rsidRPr="003B61DE" w:rsidRDefault="00C64888" w:rsidP="00C64888">
      <w:pPr>
        <w:tabs>
          <w:tab w:val="num" w:pos="1068"/>
        </w:tabs>
        <w:rPr>
          <w:color w:val="FF0000"/>
          <w:sz w:val="24"/>
          <w:szCs w:val="24"/>
        </w:rPr>
      </w:pPr>
      <w:r w:rsidRPr="00C64888">
        <w:rPr>
          <w:rFonts w:ascii="Times New Roman" w:hAnsi="Times New Roman" w:cs="Times New Roman"/>
          <w:b/>
          <w:bCs/>
          <w:sz w:val="24"/>
          <w:szCs w:val="24"/>
        </w:rPr>
        <w:t>2.3.5 Наличие Свидетельства о членстве в СРО, а также лицензии и допуски для производства работ не требуются.</w:t>
      </w:r>
    </w:p>
    <w:p w:rsidR="00C64888" w:rsidRPr="00C64888" w:rsidRDefault="00C64888" w:rsidP="000C56C5">
      <w:pPr>
        <w:shd w:val="clear" w:color="auto" w:fill="FFFFFF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C56C5" w:rsidRDefault="000C56C5" w:rsidP="000C56C5">
      <w:pPr>
        <w:shd w:val="clear" w:color="auto" w:fill="FFFFFF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p w:rsidR="00C863EB" w:rsidRPr="001D462B" w:rsidRDefault="00415547" w:rsidP="004B7BC1">
      <w:pPr>
        <w:shd w:val="clear" w:color="auto" w:fill="FFFFFF"/>
        <w:tabs>
          <w:tab w:val="left" w:pos="6749"/>
          <w:tab w:val="right" w:pos="9355"/>
        </w:tabs>
        <w:spacing w:line="230" w:lineRule="exact"/>
        <w:rPr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9F6FD4" w:rsidRPr="00AA5BA2" w:rsidRDefault="009F6FD4" w:rsidP="00C863EB">
      <w:pPr>
        <w:shd w:val="clear" w:color="auto" w:fill="FFFFFF"/>
        <w:spacing w:line="226" w:lineRule="exact"/>
        <w:ind w:left="3638"/>
        <w:jc w:val="center"/>
        <w:rPr>
          <w:rFonts w:ascii="Times New Roman" w:hAnsi="Times New Roman" w:cs="Times New Roman"/>
          <w:sz w:val="24"/>
          <w:szCs w:val="24"/>
        </w:rPr>
      </w:pPr>
    </w:p>
    <w:sectPr w:rsidR="009F6FD4" w:rsidRPr="00AA5BA2" w:rsidSect="00C863EB">
      <w:footerReference w:type="default" r:id="rId9"/>
      <w:pgSz w:w="11909" w:h="16834"/>
      <w:pgMar w:top="1262" w:right="852" w:bottom="360" w:left="165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02B" w:rsidRDefault="001E402B" w:rsidP="00F33D04">
      <w:r>
        <w:separator/>
      </w:r>
    </w:p>
  </w:endnote>
  <w:endnote w:type="continuationSeparator" w:id="0">
    <w:p w:rsidR="001E402B" w:rsidRDefault="001E402B" w:rsidP="00F33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F95" w:rsidRDefault="00521F95">
    <w:pPr>
      <w:pStyle w:val="aff"/>
      <w:jc w:val="right"/>
    </w:pPr>
  </w:p>
  <w:p w:rsidR="00521F95" w:rsidRDefault="00521F95" w:rsidP="00C0224B">
    <w:pPr>
      <w:pStyle w:val="af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02B" w:rsidRDefault="001E402B" w:rsidP="00F33D04">
      <w:r>
        <w:separator/>
      </w:r>
    </w:p>
  </w:footnote>
  <w:footnote w:type="continuationSeparator" w:id="0">
    <w:p w:rsidR="001E402B" w:rsidRDefault="001E402B" w:rsidP="00F33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6430"/>
    <w:multiLevelType w:val="multilevel"/>
    <w:tmpl w:val="C4884F8A"/>
    <w:lvl w:ilvl="0">
      <w:start w:val="1"/>
      <w:numFmt w:val="decimal"/>
      <w:lvlText w:val="2.8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4B5442A"/>
    <w:multiLevelType w:val="hybridMultilevel"/>
    <w:tmpl w:val="8E305BF0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2">
    <w:nsid w:val="050843A4"/>
    <w:multiLevelType w:val="hybridMultilevel"/>
    <w:tmpl w:val="74A2F0D4"/>
    <w:lvl w:ilvl="0" w:tplc="883CD69A">
      <w:start w:val="1"/>
      <w:numFmt w:val="decimal"/>
      <w:lvlText w:val="%1."/>
      <w:lvlJc w:val="left"/>
      <w:pPr>
        <w:ind w:left="5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9" w:hanging="360"/>
      </w:pPr>
    </w:lvl>
    <w:lvl w:ilvl="2" w:tplc="0419001B" w:tentative="1">
      <w:start w:val="1"/>
      <w:numFmt w:val="lowerRoman"/>
      <w:lvlText w:val="%3."/>
      <w:lvlJc w:val="right"/>
      <w:pPr>
        <w:ind w:left="1999" w:hanging="180"/>
      </w:pPr>
    </w:lvl>
    <w:lvl w:ilvl="3" w:tplc="0419000F" w:tentative="1">
      <w:start w:val="1"/>
      <w:numFmt w:val="decimal"/>
      <w:lvlText w:val="%4."/>
      <w:lvlJc w:val="left"/>
      <w:pPr>
        <w:ind w:left="2719" w:hanging="360"/>
      </w:pPr>
    </w:lvl>
    <w:lvl w:ilvl="4" w:tplc="04190019" w:tentative="1">
      <w:start w:val="1"/>
      <w:numFmt w:val="lowerLetter"/>
      <w:lvlText w:val="%5."/>
      <w:lvlJc w:val="left"/>
      <w:pPr>
        <w:ind w:left="3439" w:hanging="360"/>
      </w:pPr>
    </w:lvl>
    <w:lvl w:ilvl="5" w:tplc="0419001B" w:tentative="1">
      <w:start w:val="1"/>
      <w:numFmt w:val="lowerRoman"/>
      <w:lvlText w:val="%6."/>
      <w:lvlJc w:val="right"/>
      <w:pPr>
        <w:ind w:left="4159" w:hanging="180"/>
      </w:pPr>
    </w:lvl>
    <w:lvl w:ilvl="6" w:tplc="0419000F" w:tentative="1">
      <w:start w:val="1"/>
      <w:numFmt w:val="decimal"/>
      <w:lvlText w:val="%7."/>
      <w:lvlJc w:val="left"/>
      <w:pPr>
        <w:ind w:left="4879" w:hanging="360"/>
      </w:pPr>
    </w:lvl>
    <w:lvl w:ilvl="7" w:tplc="04190019" w:tentative="1">
      <w:start w:val="1"/>
      <w:numFmt w:val="lowerLetter"/>
      <w:lvlText w:val="%8."/>
      <w:lvlJc w:val="left"/>
      <w:pPr>
        <w:ind w:left="5599" w:hanging="360"/>
      </w:pPr>
    </w:lvl>
    <w:lvl w:ilvl="8" w:tplc="0419001B" w:tentative="1">
      <w:start w:val="1"/>
      <w:numFmt w:val="lowerRoman"/>
      <w:lvlText w:val="%9."/>
      <w:lvlJc w:val="right"/>
      <w:pPr>
        <w:ind w:left="6319" w:hanging="180"/>
      </w:pPr>
    </w:lvl>
  </w:abstractNum>
  <w:abstractNum w:abstractNumId="3">
    <w:nsid w:val="055413B0"/>
    <w:multiLevelType w:val="hybridMultilevel"/>
    <w:tmpl w:val="E70E801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CC6FB5"/>
    <w:multiLevelType w:val="hybridMultilevel"/>
    <w:tmpl w:val="7BD65F9A"/>
    <w:lvl w:ilvl="0" w:tplc="6F3242BE">
      <w:start w:val="1"/>
      <w:numFmt w:val="decimal"/>
      <w:lvlText w:val="6.3.%1."/>
      <w:lvlJc w:val="left"/>
      <w:pPr>
        <w:ind w:left="7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6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7">
    <w:nsid w:val="0F282A21"/>
    <w:multiLevelType w:val="singleLevel"/>
    <w:tmpl w:val="F2F2D902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8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16A60123"/>
    <w:multiLevelType w:val="hybridMultilevel"/>
    <w:tmpl w:val="773CB4D6"/>
    <w:lvl w:ilvl="0" w:tplc="04190011">
      <w:start w:val="1"/>
      <w:numFmt w:val="decimal"/>
      <w:lvlText w:val="%1)"/>
      <w:lvlJc w:val="left"/>
      <w:pPr>
        <w:ind w:left="1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10">
    <w:nsid w:val="17264767"/>
    <w:multiLevelType w:val="hybridMultilevel"/>
    <w:tmpl w:val="0CFC90A4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546725"/>
    <w:multiLevelType w:val="multilevel"/>
    <w:tmpl w:val="FA7878CE"/>
    <w:styleLink w:val="1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3.%2."/>
      <w:lvlJc w:val="left"/>
      <w:pPr>
        <w:tabs>
          <w:tab w:val="num" w:pos="1011"/>
        </w:tabs>
        <w:ind w:left="0" w:firstLine="720"/>
      </w:pPr>
      <w:rPr>
        <w:rFonts w:ascii="Times New Roman" w:hAnsi="Times New Roman" w:cs="Times New Roman" w:hint="default"/>
        <w:b w:val="0"/>
        <w:i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426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999"/>
        </w:tabs>
        <w:ind w:left="1999" w:hanging="864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21403ED9"/>
    <w:multiLevelType w:val="hybridMultilevel"/>
    <w:tmpl w:val="DF22B8E0"/>
    <w:lvl w:ilvl="0" w:tplc="AA86448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F73708"/>
    <w:multiLevelType w:val="multilevel"/>
    <w:tmpl w:val="D4C2B8DE"/>
    <w:lvl w:ilvl="0">
      <w:start w:val="1"/>
      <w:numFmt w:val="decimal"/>
      <w:lvlText w:val="8.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8.5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273B36DC"/>
    <w:multiLevelType w:val="hybridMultilevel"/>
    <w:tmpl w:val="8DD6D226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23626F"/>
    <w:multiLevelType w:val="hybridMultilevel"/>
    <w:tmpl w:val="E9FACC10"/>
    <w:lvl w:ilvl="0" w:tplc="F2AA1346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F37413"/>
    <w:multiLevelType w:val="multilevel"/>
    <w:tmpl w:val="78C0E1A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8">
    <w:nsid w:val="2E104A92"/>
    <w:multiLevelType w:val="hybridMultilevel"/>
    <w:tmpl w:val="63FEA42E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70453B0"/>
    <w:multiLevelType w:val="hybridMultilevel"/>
    <w:tmpl w:val="8AEC1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5F1F66"/>
    <w:multiLevelType w:val="hybridMultilevel"/>
    <w:tmpl w:val="44EEF1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213378"/>
    <w:multiLevelType w:val="singleLevel"/>
    <w:tmpl w:val="C0FE838C"/>
    <w:lvl w:ilvl="0">
      <w:start w:val="1"/>
      <w:numFmt w:val="decimal"/>
      <w:pStyle w:val="a"/>
      <w:lvlText w:val="1.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23">
    <w:nsid w:val="3C152151"/>
    <w:multiLevelType w:val="multilevel"/>
    <w:tmpl w:val="FB8A878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</w:abstractNum>
  <w:abstractNum w:abstractNumId="24">
    <w:nsid w:val="43FA1C3C"/>
    <w:multiLevelType w:val="hybridMultilevel"/>
    <w:tmpl w:val="570E324A"/>
    <w:lvl w:ilvl="0" w:tplc="AC388F9C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7B6A37"/>
    <w:multiLevelType w:val="hybridMultilevel"/>
    <w:tmpl w:val="03C608D6"/>
    <w:lvl w:ilvl="0" w:tplc="C03E8DDA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8A395C"/>
    <w:multiLevelType w:val="multilevel"/>
    <w:tmpl w:val="8E9436A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7">
    <w:nsid w:val="4A9168D1"/>
    <w:multiLevelType w:val="multilevel"/>
    <w:tmpl w:val="DCFE97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4B7805FA"/>
    <w:multiLevelType w:val="hybridMultilevel"/>
    <w:tmpl w:val="E3D05134"/>
    <w:lvl w:ilvl="0" w:tplc="5C826734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2028FD"/>
    <w:multiLevelType w:val="hybridMultilevel"/>
    <w:tmpl w:val="5A806CF8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4C079A"/>
    <w:multiLevelType w:val="hybridMultilevel"/>
    <w:tmpl w:val="EDB000BA"/>
    <w:lvl w:ilvl="0" w:tplc="DA322F3E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DB2A7DFA">
      <w:start w:val="1"/>
      <w:numFmt w:val="decimal"/>
      <w:lvlText w:val="9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BA7BB8"/>
    <w:multiLevelType w:val="hybridMultilevel"/>
    <w:tmpl w:val="09D0D18E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DD24A9"/>
    <w:multiLevelType w:val="hybridMultilevel"/>
    <w:tmpl w:val="2348D2BE"/>
    <w:lvl w:ilvl="0" w:tplc="D9F4F7EC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6B3C58"/>
    <w:multiLevelType w:val="singleLevel"/>
    <w:tmpl w:val="9EEE83B2"/>
    <w:lvl w:ilvl="0">
      <w:start w:val="5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5">
    <w:nsid w:val="64AF60AF"/>
    <w:multiLevelType w:val="hybridMultilevel"/>
    <w:tmpl w:val="7BE0A8D8"/>
    <w:lvl w:ilvl="0" w:tplc="047EC92E">
      <w:start w:val="1"/>
      <w:numFmt w:val="decimal"/>
      <w:lvlText w:val="4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6C123C78"/>
    <w:multiLevelType w:val="singleLevel"/>
    <w:tmpl w:val="F91685B2"/>
    <w:lvl w:ilvl="0">
      <w:start w:val="8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7">
    <w:nsid w:val="6EA5113A"/>
    <w:multiLevelType w:val="multilevel"/>
    <w:tmpl w:val="DC20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1"/>
      <w:lvlText w:val="3.%2."/>
      <w:lvlJc w:val="left"/>
      <w:pPr>
        <w:ind w:left="792" w:hanging="432"/>
      </w:pPr>
      <w:rPr>
        <w:rFonts w:ascii="Times New Roman" w:hAnsi="Times New Roman" w:cs="Times New Roman" w:hint="default"/>
        <w:b w:val="0"/>
        <w:i/>
        <w:sz w:val="24"/>
      </w:rPr>
    </w:lvl>
    <w:lvl w:ilvl="2">
      <w:start w:val="1"/>
      <w:numFmt w:val="decimal"/>
      <w:pStyle w:val="a2"/>
      <w:lvlText w:val="3.%3."/>
      <w:lvlJc w:val="left"/>
      <w:pPr>
        <w:ind w:left="50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>
    <w:nsid w:val="75964482"/>
    <w:multiLevelType w:val="hybridMultilevel"/>
    <w:tmpl w:val="F4FCF666"/>
    <w:lvl w:ilvl="0" w:tplc="CB96C0DA"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7B8312F1"/>
    <w:multiLevelType w:val="multilevel"/>
    <w:tmpl w:val="8A3A593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40">
    <w:nsid w:val="7BE131BB"/>
    <w:multiLevelType w:val="multilevel"/>
    <w:tmpl w:val="ACE448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1">
    <w:nsid w:val="7E305CED"/>
    <w:multiLevelType w:val="hybridMultilevel"/>
    <w:tmpl w:val="1C707A1A"/>
    <w:lvl w:ilvl="0" w:tplc="15F6CC3E">
      <w:start w:val="1"/>
      <w:numFmt w:val="decimal"/>
      <w:suff w:val="space"/>
      <w:lvlText w:val="5.3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7"/>
  </w:num>
  <w:num w:numId="3">
    <w:abstractNumId w:val="34"/>
  </w:num>
  <w:num w:numId="4">
    <w:abstractNumId w:val="36"/>
  </w:num>
  <w:num w:numId="5">
    <w:abstractNumId w:val="23"/>
  </w:num>
  <w:num w:numId="6">
    <w:abstractNumId w:val="18"/>
  </w:num>
  <w:num w:numId="7">
    <w:abstractNumId w:val="24"/>
  </w:num>
  <w:num w:numId="8">
    <w:abstractNumId w:val="37"/>
  </w:num>
  <w:num w:numId="9">
    <w:abstractNumId w:val="11"/>
  </w:num>
  <w:num w:numId="10">
    <w:abstractNumId w:val="27"/>
  </w:num>
  <w:num w:numId="11">
    <w:abstractNumId w:val="33"/>
  </w:num>
  <w:num w:numId="12">
    <w:abstractNumId w:val="14"/>
  </w:num>
  <w:num w:numId="13">
    <w:abstractNumId w:val="31"/>
  </w:num>
  <w:num w:numId="14">
    <w:abstractNumId w:val="13"/>
  </w:num>
  <w:num w:numId="15">
    <w:abstractNumId w:val="20"/>
  </w:num>
  <w:num w:numId="16">
    <w:abstractNumId w:val="17"/>
  </w:num>
  <w:num w:numId="17">
    <w:abstractNumId w:val="8"/>
  </w:num>
  <w:num w:numId="18">
    <w:abstractNumId w:val="4"/>
  </w:num>
  <w:num w:numId="19">
    <w:abstractNumId w:val="19"/>
  </w:num>
  <w:num w:numId="20">
    <w:abstractNumId w:val="6"/>
  </w:num>
  <w:num w:numId="21">
    <w:abstractNumId w:val="39"/>
  </w:num>
  <w:num w:numId="22">
    <w:abstractNumId w:val="2"/>
  </w:num>
  <w:num w:numId="23">
    <w:abstractNumId w:val="40"/>
  </w:num>
  <w:num w:numId="24">
    <w:abstractNumId w:val="16"/>
  </w:num>
  <w:num w:numId="25">
    <w:abstractNumId w:val="15"/>
  </w:num>
  <w:num w:numId="26">
    <w:abstractNumId w:val="0"/>
  </w:num>
  <w:num w:numId="27">
    <w:abstractNumId w:val="25"/>
  </w:num>
  <w:num w:numId="28">
    <w:abstractNumId w:val="9"/>
  </w:num>
  <w:num w:numId="29">
    <w:abstractNumId w:val="41"/>
  </w:num>
  <w:num w:numId="30">
    <w:abstractNumId w:val="5"/>
  </w:num>
  <w:num w:numId="31">
    <w:abstractNumId w:val="38"/>
  </w:num>
  <w:num w:numId="32">
    <w:abstractNumId w:val="30"/>
  </w:num>
  <w:num w:numId="33">
    <w:abstractNumId w:val="12"/>
  </w:num>
  <w:num w:numId="34">
    <w:abstractNumId w:val="29"/>
  </w:num>
  <w:num w:numId="35">
    <w:abstractNumId w:val="35"/>
  </w:num>
  <w:num w:numId="36">
    <w:abstractNumId w:val="32"/>
  </w:num>
  <w:num w:numId="37">
    <w:abstractNumId w:val="10"/>
  </w:num>
  <w:num w:numId="38">
    <w:abstractNumId w:val="37"/>
  </w:num>
  <w:num w:numId="39">
    <w:abstractNumId w:val="37"/>
  </w:num>
  <w:num w:numId="40">
    <w:abstractNumId w:val="37"/>
  </w:num>
  <w:num w:numId="41">
    <w:abstractNumId w:val="26"/>
  </w:num>
  <w:num w:numId="42">
    <w:abstractNumId w:val="21"/>
  </w:num>
  <w:num w:numId="43">
    <w:abstractNumId w:val="19"/>
  </w:num>
  <w:num w:numId="44">
    <w:abstractNumId w:val="28"/>
  </w:num>
  <w:num w:numId="45">
    <w:abstractNumId w:val="3"/>
  </w:num>
  <w:num w:numId="46">
    <w:abstractNumId w:val="1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CD"/>
    <w:rsid w:val="0000643C"/>
    <w:rsid w:val="00007164"/>
    <w:rsid w:val="00011A72"/>
    <w:rsid w:val="000132A7"/>
    <w:rsid w:val="0001655D"/>
    <w:rsid w:val="000171F8"/>
    <w:rsid w:val="00017AFC"/>
    <w:rsid w:val="0002184F"/>
    <w:rsid w:val="00023350"/>
    <w:rsid w:val="00025047"/>
    <w:rsid w:val="0002518C"/>
    <w:rsid w:val="00025D47"/>
    <w:rsid w:val="00027B46"/>
    <w:rsid w:val="000368BB"/>
    <w:rsid w:val="00042F21"/>
    <w:rsid w:val="00042F42"/>
    <w:rsid w:val="00044614"/>
    <w:rsid w:val="000466C5"/>
    <w:rsid w:val="00052293"/>
    <w:rsid w:val="000560CC"/>
    <w:rsid w:val="00056C01"/>
    <w:rsid w:val="00060406"/>
    <w:rsid w:val="00061C6C"/>
    <w:rsid w:val="00063CDA"/>
    <w:rsid w:val="00067206"/>
    <w:rsid w:val="00080870"/>
    <w:rsid w:val="00080A40"/>
    <w:rsid w:val="00081A60"/>
    <w:rsid w:val="00085361"/>
    <w:rsid w:val="00085984"/>
    <w:rsid w:val="0008652F"/>
    <w:rsid w:val="00090DF5"/>
    <w:rsid w:val="00092AC0"/>
    <w:rsid w:val="00096CA9"/>
    <w:rsid w:val="000A0447"/>
    <w:rsid w:val="000A07A9"/>
    <w:rsid w:val="000A0840"/>
    <w:rsid w:val="000A23F5"/>
    <w:rsid w:val="000A3CB6"/>
    <w:rsid w:val="000A5E79"/>
    <w:rsid w:val="000A67E7"/>
    <w:rsid w:val="000A737C"/>
    <w:rsid w:val="000B6276"/>
    <w:rsid w:val="000B7F75"/>
    <w:rsid w:val="000C56C5"/>
    <w:rsid w:val="000C72EE"/>
    <w:rsid w:val="000D4537"/>
    <w:rsid w:val="000D6665"/>
    <w:rsid w:val="000D682C"/>
    <w:rsid w:val="000D68AB"/>
    <w:rsid w:val="000D6A6A"/>
    <w:rsid w:val="000D7118"/>
    <w:rsid w:val="000D74D7"/>
    <w:rsid w:val="000E07B6"/>
    <w:rsid w:val="000E325A"/>
    <w:rsid w:val="000E6C6A"/>
    <w:rsid w:val="000E7B6F"/>
    <w:rsid w:val="000F0829"/>
    <w:rsid w:val="000F4289"/>
    <w:rsid w:val="000F43FD"/>
    <w:rsid w:val="000F5D79"/>
    <w:rsid w:val="000F5E5A"/>
    <w:rsid w:val="001016D8"/>
    <w:rsid w:val="0010384C"/>
    <w:rsid w:val="0010448E"/>
    <w:rsid w:val="00104DD6"/>
    <w:rsid w:val="00113D78"/>
    <w:rsid w:val="00115CB8"/>
    <w:rsid w:val="001167C0"/>
    <w:rsid w:val="001204CB"/>
    <w:rsid w:val="00121907"/>
    <w:rsid w:val="0013142F"/>
    <w:rsid w:val="001421C0"/>
    <w:rsid w:val="001440DF"/>
    <w:rsid w:val="00150DFA"/>
    <w:rsid w:val="00155AD5"/>
    <w:rsid w:val="00164C2D"/>
    <w:rsid w:val="00174CFE"/>
    <w:rsid w:val="00176299"/>
    <w:rsid w:val="001818C7"/>
    <w:rsid w:val="00190378"/>
    <w:rsid w:val="00193961"/>
    <w:rsid w:val="00194396"/>
    <w:rsid w:val="00194F0E"/>
    <w:rsid w:val="001A0FD0"/>
    <w:rsid w:val="001A1AD8"/>
    <w:rsid w:val="001A2786"/>
    <w:rsid w:val="001A56E1"/>
    <w:rsid w:val="001A75B9"/>
    <w:rsid w:val="001B110A"/>
    <w:rsid w:val="001B2FB4"/>
    <w:rsid w:val="001B3A8F"/>
    <w:rsid w:val="001C05F1"/>
    <w:rsid w:val="001C1475"/>
    <w:rsid w:val="001C2310"/>
    <w:rsid w:val="001C3599"/>
    <w:rsid w:val="001C42AC"/>
    <w:rsid w:val="001D390C"/>
    <w:rsid w:val="001D4FE8"/>
    <w:rsid w:val="001E402B"/>
    <w:rsid w:val="001E4453"/>
    <w:rsid w:val="001E57E5"/>
    <w:rsid w:val="001F528C"/>
    <w:rsid w:val="001F630B"/>
    <w:rsid w:val="001F79F1"/>
    <w:rsid w:val="0020560C"/>
    <w:rsid w:val="0022153D"/>
    <w:rsid w:val="002246FC"/>
    <w:rsid w:val="00226BC9"/>
    <w:rsid w:val="00226C52"/>
    <w:rsid w:val="002270DF"/>
    <w:rsid w:val="00230978"/>
    <w:rsid w:val="00232F29"/>
    <w:rsid w:val="00240509"/>
    <w:rsid w:val="00244E5A"/>
    <w:rsid w:val="00245EB5"/>
    <w:rsid w:val="0024731B"/>
    <w:rsid w:val="0025157C"/>
    <w:rsid w:val="002531A3"/>
    <w:rsid w:val="00256F53"/>
    <w:rsid w:val="00257A7C"/>
    <w:rsid w:val="00272748"/>
    <w:rsid w:val="0027347D"/>
    <w:rsid w:val="00286BD0"/>
    <w:rsid w:val="00287A45"/>
    <w:rsid w:val="002925AF"/>
    <w:rsid w:val="00293314"/>
    <w:rsid w:val="002A3527"/>
    <w:rsid w:val="002A7B8C"/>
    <w:rsid w:val="002B605F"/>
    <w:rsid w:val="002B70C6"/>
    <w:rsid w:val="002C091C"/>
    <w:rsid w:val="002C261E"/>
    <w:rsid w:val="002C6E50"/>
    <w:rsid w:val="002C6E69"/>
    <w:rsid w:val="002C7FD4"/>
    <w:rsid w:val="002D0BE1"/>
    <w:rsid w:val="002D30F0"/>
    <w:rsid w:val="002D3A69"/>
    <w:rsid w:val="002E2EBD"/>
    <w:rsid w:val="002F5BFE"/>
    <w:rsid w:val="002F6C0F"/>
    <w:rsid w:val="002F7E91"/>
    <w:rsid w:val="00300D75"/>
    <w:rsid w:val="003041DE"/>
    <w:rsid w:val="0031086B"/>
    <w:rsid w:val="00312E1E"/>
    <w:rsid w:val="00321E4E"/>
    <w:rsid w:val="00326290"/>
    <w:rsid w:val="003275D2"/>
    <w:rsid w:val="00330621"/>
    <w:rsid w:val="003320F2"/>
    <w:rsid w:val="003347C3"/>
    <w:rsid w:val="00334A3F"/>
    <w:rsid w:val="00336D28"/>
    <w:rsid w:val="00340096"/>
    <w:rsid w:val="0034020E"/>
    <w:rsid w:val="00357D7D"/>
    <w:rsid w:val="003616CD"/>
    <w:rsid w:val="00364D4C"/>
    <w:rsid w:val="00365641"/>
    <w:rsid w:val="00374A12"/>
    <w:rsid w:val="00375F9F"/>
    <w:rsid w:val="003800CD"/>
    <w:rsid w:val="00386220"/>
    <w:rsid w:val="003865FB"/>
    <w:rsid w:val="00391822"/>
    <w:rsid w:val="00395838"/>
    <w:rsid w:val="003972C5"/>
    <w:rsid w:val="00397673"/>
    <w:rsid w:val="003B5E9A"/>
    <w:rsid w:val="003B673E"/>
    <w:rsid w:val="003B6C8E"/>
    <w:rsid w:val="003C1E47"/>
    <w:rsid w:val="003C44C5"/>
    <w:rsid w:val="003C5231"/>
    <w:rsid w:val="003C745C"/>
    <w:rsid w:val="003D7D9E"/>
    <w:rsid w:val="003D7FE8"/>
    <w:rsid w:val="003E0800"/>
    <w:rsid w:val="003E101F"/>
    <w:rsid w:val="003E2810"/>
    <w:rsid w:val="003E2B47"/>
    <w:rsid w:val="003E4457"/>
    <w:rsid w:val="003E45E2"/>
    <w:rsid w:val="003E4A56"/>
    <w:rsid w:val="003E5493"/>
    <w:rsid w:val="003F5969"/>
    <w:rsid w:val="00403587"/>
    <w:rsid w:val="004062CA"/>
    <w:rsid w:val="004069CB"/>
    <w:rsid w:val="00415547"/>
    <w:rsid w:val="00422E11"/>
    <w:rsid w:val="00425873"/>
    <w:rsid w:val="00430C7D"/>
    <w:rsid w:val="00431CF3"/>
    <w:rsid w:val="00437018"/>
    <w:rsid w:val="00440637"/>
    <w:rsid w:val="004438A2"/>
    <w:rsid w:val="00445104"/>
    <w:rsid w:val="00450C8D"/>
    <w:rsid w:val="00453A5E"/>
    <w:rsid w:val="004624D2"/>
    <w:rsid w:val="00462DF7"/>
    <w:rsid w:val="00462EF5"/>
    <w:rsid w:val="004734DF"/>
    <w:rsid w:val="004740E3"/>
    <w:rsid w:val="004758CD"/>
    <w:rsid w:val="00480F1D"/>
    <w:rsid w:val="0048254F"/>
    <w:rsid w:val="004855D6"/>
    <w:rsid w:val="004902A7"/>
    <w:rsid w:val="00492694"/>
    <w:rsid w:val="00495023"/>
    <w:rsid w:val="00496E1C"/>
    <w:rsid w:val="004A03FD"/>
    <w:rsid w:val="004A34EC"/>
    <w:rsid w:val="004A5BC8"/>
    <w:rsid w:val="004B12FC"/>
    <w:rsid w:val="004B263C"/>
    <w:rsid w:val="004B3B39"/>
    <w:rsid w:val="004B4408"/>
    <w:rsid w:val="004B7BC1"/>
    <w:rsid w:val="004C3F39"/>
    <w:rsid w:val="004C5DCE"/>
    <w:rsid w:val="004C7A54"/>
    <w:rsid w:val="004D35E2"/>
    <w:rsid w:val="004E629F"/>
    <w:rsid w:val="004F1079"/>
    <w:rsid w:val="004F2249"/>
    <w:rsid w:val="004F3460"/>
    <w:rsid w:val="00500E7D"/>
    <w:rsid w:val="00503DF6"/>
    <w:rsid w:val="005074B9"/>
    <w:rsid w:val="00507EBD"/>
    <w:rsid w:val="00510B02"/>
    <w:rsid w:val="00513810"/>
    <w:rsid w:val="005171F4"/>
    <w:rsid w:val="0052007C"/>
    <w:rsid w:val="0052035F"/>
    <w:rsid w:val="00521F95"/>
    <w:rsid w:val="005330BD"/>
    <w:rsid w:val="005333F6"/>
    <w:rsid w:val="0053347A"/>
    <w:rsid w:val="00550424"/>
    <w:rsid w:val="0057016C"/>
    <w:rsid w:val="00572576"/>
    <w:rsid w:val="0057343C"/>
    <w:rsid w:val="00577314"/>
    <w:rsid w:val="00580ED6"/>
    <w:rsid w:val="00582168"/>
    <w:rsid w:val="0058491C"/>
    <w:rsid w:val="00597433"/>
    <w:rsid w:val="005A11BF"/>
    <w:rsid w:val="005A5971"/>
    <w:rsid w:val="005C10FE"/>
    <w:rsid w:val="005C1B08"/>
    <w:rsid w:val="005C2F5D"/>
    <w:rsid w:val="005C4D39"/>
    <w:rsid w:val="005C6E49"/>
    <w:rsid w:val="005D2B05"/>
    <w:rsid w:val="005E0885"/>
    <w:rsid w:val="005E3145"/>
    <w:rsid w:val="005E40A2"/>
    <w:rsid w:val="005E76AD"/>
    <w:rsid w:val="005E7A01"/>
    <w:rsid w:val="005F1116"/>
    <w:rsid w:val="005F1F04"/>
    <w:rsid w:val="005F6C55"/>
    <w:rsid w:val="00600FA7"/>
    <w:rsid w:val="00601749"/>
    <w:rsid w:val="006064DE"/>
    <w:rsid w:val="00611D81"/>
    <w:rsid w:val="00613503"/>
    <w:rsid w:val="00615F0A"/>
    <w:rsid w:val="00623091"/>
    <w:rsid w:val="0062673B"/>
    <w:rsid w:val="006301F7"/>
    <w:rsid w:val="00632271"/>
    <w:rsid w:val="006345BA"/>
    <w:rsid w:val="00641C71"/>
    <w:rsid w:val="00651EFC"/>
    <w:rsid w:val="00653CDC"/>
    <w:rsid w:val="00654EE0"/>
    <w:rsid w:val="00655731"/>
    <w:rsid w:val="0065662C"/>
    <w:rsid w:val="0066488A"/>
    <w:rsid w:val="00665389"/>
    <w:rsid w:val="00674108"/>
    <w:rsid w:val="006750DE"/>
    <w:rsid w:val="00675282"/>
    <w:rsid w:val="006802F0"/>
    <w:rsid w:val="00680D61"/>
    <w:rsid w:val="00684F71"/>
    <w:rsid w:val="0069527F"/>
    <w:rsid w:val="006979F2"/>
    <w:rsid w:val="00697D82"/>
    <w:rsid w:val="006A0E03"/>
    <w:rsid w:val="006A1D4D"/>
    <w:rsid w:val="006A4679"/>
    <w:rsid w:val="006A4999"/>
    <w:rsid w:val="006A5516"/>
    <w:rsid w:val="006A6153"/>
    <w:rsid w:val="006A784F"/>
    <w:rsid w:val="006B1018"/>
    <w:rsid w:val="006B1E36"/>
    <w:rsid w:val="006B4924"/>
    <w:rsid w:val="006B4B6A"/>
    <w:rsid w:val="006C1CF8"/>
    <w:rsid w:val="006C4031"/>
    <w:rsid w:val="006C6080"/>
    <w:rsid w:val="006D1099"/>
    <w:rsid w:val="006D363B"/>
    <w:rsid w:val="006E213E"/>
    <w:rsid w:val="006E3E04"/>
    <w:rsid w:val="006F17E0"/>
    <w:rsid w:val="006F3891"/>
    <w:rsid w:val="006F64B1"/>
    <w:rsid w:val="00701F35"/>
    <w:rsid w:val="007039DA"/>
    <w:rsid w:val="00716ADE"/>
    <w:rsid w:val="00717EE8"/>
    <w:rsid w:val="00720214"/>
    <w:rsid w:val="00720BEF"/>
    <w:rsid w:val="007223AA"/>
    <w:rsid w:val="0072459D"/>
    <w:rsid w:val="00735206"/>
    <w:rsid w:val="007367C0"/>
    <w:rsid w:val="00736D73"/>
    <w:rsid w:val="00740414"/>
    <w:rsid w:val="00744F0F"/>
    <w:rsid w:val="00747B74"/>
    <w:rsid w:val="00750227"/>
    <w:rsid w:val="00750B3C"/>
    <w:rsid w:val="00751EA9"/>
    <w:rsid w:val="00754712"/>
    <w:rsid w:val="0076055C"/>
    <w:rsid w:val="007622D8"/>
    <w:rsid w:val="007675E6"/>
    <w:rsid w:val="00774B52"/>
    <w:rsid w:val="00776593"/>
    <w:rsid w:val="007855FC"/>
    <w:rsid w:val="00785FA9"/>
    <w:rsid w:val="007920DC"/>
    <w:rsid w:val="00796556"/>
    <w:rsid w:val="007A3174"/>
    <w:rsid w:val="007A34A0"/>
    <w:rsid w:val="007A4D5C"/>
    <w:rsid w:val="007A7584"/>
    <w:rsid w:val="007A7C61"/>
    <w:rsid w:val="007B0730"/>
    <w:rsid w:val="007B2B5D"/>
    <w:rsid w:val="007B2F8C"/>
    <w:rsid w:val="007B57D6"/>
    <w:rsid w:val="007B5CE4"/>
    <w:rsid w:val="007C3F62"/>
    <w:rsid w:val="007C616C"/>
    <w:rsid w:val="007C62D2"/>
    <w:rsid w:val="007D080D"/>
    <w:rsid w:val="007D0E3F"/>
    <w:rsid w:val="007D2360"/>
    <w:rsid w:val="007D3C4A"/>
    <w:rsid w:val="007D3DAD"/>
    <w:rsid w:val="007D593A"/>
    <w:rsid w:val="007D6B25"/>
    <w:rsid w:val="007D7EFC"/>
    <w:rsid w:val="007E25CF"/>
    <w:rsid w:val="007E3B23"/>
    <w:rsid w:val="007E4F4F"/>
    <w:rsid w:val="007E63F6"/>
    <w:rsid w:val="007E6F58"/>
    <w:rsid w:val="007E723C"/>
    <w:rsid w:val="007E7A3E"/>
    <w:rsid w:val="007E7BF6"/>
    <w:rsid w:val="007F65DB"/>
    <w:rsid w:val="00800415"/>
    <w:rsid w:val="00816586"/>
    <w:rsid w:val="0081721E"/>
    <w:rsid w:val="008252D4"/>
    <w:rsid w:val="00834951"/>
    <w:rsid w:val="00843F3C"/>
    <w:rsid w:val="00844991"/>
    <w:rsid w:val="00852E95"/>
    <w:rsid w:val="008570AD"/>
    <w:rsid w:val="00872C8A"/>
    <w:rsid w:val="008738B8"/>
    <w:rsid w:val="00882982"/>
    <w:rsid w:val="0088377C"/>
    <w:rsid w:val="00886851"/>
    <w:rsid w:val="00886D90"/>
    <w:rsid w:val="008870DF"/>
    <w:rsid w:val="00897C01"/>
    <w:rsid w:val="008A4658"/>
    <w:rsid w:val="008A6509"/>
    <w:rsid w:val="008B0422"/>
    <w:rsid w:val="008B1BF9"/>
    <w:rsid w:val="008B2AEA"/>
    <w:rsid w:val="008B555F"/>
    <w:rsid w:val="008B776A"/>
    <w:rsid w:val="008C2695"/>
    <w:rsid w:val="008C75A9"/>
    <w:rsid w:val="008C7618"/>
    <w:rsid w:val="008D69E6"/>
    <w:rsid w:val="008D6D50"/>
    <w:rsid w:val="008D75D8"/>
    <w:rsid w:val="008E216B"/>
    <w:rsid w:val="008E3015"/>
    <w:rsid w:val="008F16C0"/>
    <w:rsid w:val="008F2018"/>
    <w:rsid w:val="008F3D09"/>
    <w:rsid w:val="008F4A39"/>
    <w:rsid w:val="008F5E58"/>
    <w:rsid w:val="00906A4F"/>
    <w:rsid w:val="0091245A"/>
    <w:rsid w:val="0093078D"/>
    <w:rsid w:val="00930A48"/>
    <w:rsid w:val="00931BB1"/>
    <w:rsid w:val="00936608"/>
    <w:rsid w:val="0093759E"/>
    <w:rsid w:val="00943FA4"/>
    <w:rsid w:val="009517FF"/>
    <w:rsid w:val="0095572C"/>
    <w:rsid w:val="00955E7F"/>
    <w:rsid w:val="0095642D"/>
    <w:rsid w:val="009565A0"/>
    <w:rsid w:val="00960780"/>
    <w:rsid w:val="00960FBF"/>
    <w:rsid w:val="00961047"/>
    <w:rsid w:val="009619D3"/>
    <w:rsid w:val="00963D2B"/>
    <w:rsid w:val="0096456F"/>
    <w:rsid w:val="00973944"/>
    <w:rsid w:val="00973D6B"/>
    <w:rsid w:val="00976612"/>
    <w:rsid w:val="00987708"/>
    <w:rsid w:val="00992CBF"/>
    <w:rsid w:val="0099466D"/>
    <w:rsid w:val="00995779"/>
    <w:rsid w:val="009A09CB"/>
    <w:rsid w:val="009A140A"/>
    <w:rsid w:val="009A7512"/>
    <w:rsid w:val="009B5BEE"/>
    <w:rsid w:val="009B7E45"/>
    <w:rsid w:val="009C05B0"/>
    <w:rsid w:val="009C44E5"/>
    <w:rsid w:val="009C67B2"/>
    <w:rsid w:val="009D063D"/>
    <w:rsid w:val="009D6BDB"/>
    <w:rsid w:val="009D7058"/>
    <w:rsid w:val="009E1724"/>
    <w:rsid w:val="009E4668"/>
    <w:rsid w:val="009E5771"/>
    <w:rsid w:val="009F264B"/>
    <w:rsid w:val="009F328B"/>
    <w:rsid w:val="009F53D2"/>
    <w:rsid w:val="009F6FD4"/>
    <w:rsid w:val="00A0055E"/>
    <w:rsid w:val="00A024B6"/>
    <w:rsid w:val="00A10552"/>
    <w:rsid w:val="00A11615"/>
    <w:rsid w:val="00A14B08"/>
    <w:rsid w:val="00A16D29"/>
    <w:rsid w:val="00A17520"/>
    <w:rsid w:val="00A206BB"/>
    <w:rsid w:val="00A246EE"/>
    <w:rsid w:val="00A26C8C"/>
    <w:rsid w:val="00A31AC4"/>
    <w:rsid w:val="00A36115"/>
    <w:rsid w:val="00A40E76"/>
    <w:rsid w:val="00A4696F"/>
    <w:rsid w:val="00A47B5F"/>
    <w:rsid w:val="00A50491"/>
    <w:rsid w:val="00A52A00"/>
    <w:rsid w:val="00A54A17"/>
    <w:rsid w:val="00A5509A"/>
    <w:rsid w:val="00A608B9"/>
    <w:rsid w:val="00A636EC"/>
    <w:rsid w:val="00A65A0D"/>
    <w:rsid w:val="00A71B7E"/>
    <w:rsid w:val="00A73859"/>
    <w:rsid w:val="00A7387A"/>
    <w:rsid w:val="00A8210F"/>
    <w:rsid w:val="00A94C1A"/>
    <w:rsid w:val="00A95716"/>
    <w:rsid w:val="00AA2AD3"/>
    <w:rsid w:val="00AA489E"/>
    <w:rsid w:val="00AA5379"/>
    <w:rsid w:val="00AA5BA2"/>
    <w:rsid w:val="00AA7E49"/>
    <w:rsid w:val="00AB7360"/>
    <w:rsid w:val="00AC67BE"/>
    <w:rsid w:val="00AC6CCF"/>
    <w:rsid w:val="00AD3496"/>
    <w:rsid w:val="00AD6B49"/>
    <w:rsid w:val="00AD784E"/>
    <w:rsid w:val="00AE1C22"/>
    <w:rsid w:val="00AE3D8F"/>
    <w:rsid w:val="00AE70C3"/>
    <w:rsid w:val="00B02690"/>
    <w:rsid w:val="00B03042"/>
    <w:rsid w:val="00B03A7A"/>
    <w:rsid w:val="00B1126A"/>
    <w:rsid w:val="00B15DBE"/>
    <w:rsid w:val="00B30010"/>
    <w:rsid w:val="00B3138B"/>
    <w:rsid w:val="00B31DF1"/>
    <w:rsid w:val="00B349D3"/>
    <w:rsid w:val="00B404E3"/>
    <w:rsid w:val="00B43FFF"/>
    <w:rsid w:val="00B470F4"/>
    <w:rsid w:val="00B47F22"/>
    <w:rsid w:val="00B50B92"/>
    <w:rsid w:val="00B51042"/>
    <w:rsid w:val="00B55D4B"/>
    <w:rsid w:val="00B63F17"/>
    <w:rsid w:val="00B66E25"/>
    <w:rsid w:val="00B74E76"/>
    <w:rsid w:val="00B75463"/>
    <w:rsid w:val="00B75A82"/>
    <w:rsid w:val="00B823BB"/>
    <w:rsid w:val="00B82ADF"/>
    <w:rsid w:val="00B8706F"/>
    <w:rsid w:val="00B93A21"/>
    <w:rsid w:val="00B9558C"/>
    <w:rsid w:val="00BA256E"/>
    <w:rsid w:val="00BA25F7"/>
    <w:rsid w:val="00BB16AC"/>
    <w:rsid w:val="00BB6177"/>
    <w:rsid w:val="00BB6283"/>
    <w:rsid w:val="00BB6C1D"/>
    <w:rsid w:val="00BB7581"/>
    <w:rsid w:val="00BC3E89"/>
    <w:rsid w:val="00BD4DFF"/>
    <w:rsid w:val="00BD64C6"/>
    <w:rsid w:val="00BE2230"/>
    <w:rsid w:val="00BE33B4"/>
    <w:rsid w:val="00BE5418"/>
    <w:rsid w:val="00BE730B"/>
    <w:rsid w:val="00BF0C67"/>
    <w:rsid w:val="00BF1A00"/>
    <w:rsid w:val="00BF5142"/>
    <w:rsid w:val="00C0224B"/>
    <w:rsid w:val="00C04AF8"/>
    <w:rsid w:val="00C04C99"/>
    <w:rsid w:val="00C05597"/>
    <w:rsid w:val="00C07224"/>
    <w:rsid w:val="00C2120A"/>
    <w:rsid w:val="00C21242"/>
    <w:rsid w:val="00C22A78"/>
    <w:rsid w:val="00C2723D"/>
    <w:rsid w:val="00C275A7"/>
    <w:rsid w:val="00C32CFB"/>
    <w:rsid w:val="00C43FE0"/>
    <w:rsid w:val="00C44A0A"/>
    <w:rsid w:val="00C51DEA"/>
    <w:rsid w:val="00C55CA0"/>
    <w:rsid w:val="00C571FB"/>
    <w:rsid w:val="00C57BEF"/>
    <w:rsid w:val="00C60F19"/>
    <w:rsid w:val="00C61AB4"/>
    <w:rsid w:val="00C64888"/>
    <w:rsid w:val="00C72C44"/>
    <w:rsid w:val="00C74792"/>
    <w:rsid w:val="00C75594"/>
    <w:rsid w:val="00C83910"/>
    <w:rsid w:val="00C83C13"/>
    <w:rsid w:val="00C84148"/>
    <w:rsid w:val="00C863EB"/>
    <w:rsid w:val="00C90AEF"/>
    <w:rsid w:val="00C91211"/>
    <w:rsid w:val="00CA4B53"/>
    <w:rsid w:val="00CA5DF7"/>
    <w:rsid w:val="00CA6134"/>
    <w:rsid w:val="00CB13A8"/>
    <w:rsid w:val="00CB2E4C"/>
    <w:rsid w:val="00CB32ED"/>
    <w:rsid w:val="00CB5E55"/>
    <w:rsid w:val="00CB789A"/>
    <w:rsid w:val="00CC0284"/>
    <w:rsid w:val="00CC3A5E"/>
    <w:rsid w:val="00CD1F13"/>
    <w:rsid w:val="00CD24B7"/>
    <w:rsid w:val="00CD3CA5"/>
    <w:rsid w:val="00CD4701"/>
    <w:rsid w:val="00CD759B"/>
    <w:rsid w:val="00CE749B"/>
    <w:rsid w:val="00CE7F9E"/>
    <w:rsid w:val="00CF26F5"/>
    <w:rsid w:val="00CF4389"/>
    <w:rsid w:val="00CF7959"/>
    <w:rsid w:val="00D01134"/>
    <w:rsid w:val="00D04E79"/>
    <w:rsid w:val="00D051EF"/>
    <w:rsid w:val="00D10E41"/>
    <w:rsid w:val="00D11277"/>
    <w:rsid w:val="00D11B1B"/>
    <w:rsid w:val="00D12DC3"/>
    <w:rsid w:val="00D160DD"/>
    <w:rsid w:val="00D2070C"/>
    <w:rsid w:val="00D24071"/>
    <w:rsid w:val="00D2526D"/>
    <w:rsid w:val="00D25719"/>
    <w:rsid w:val="00D31FE1"/>
    <w:rsid w:val="00D32AA9"/>
    <w:rsid w:val="00D33BB5"/>
    <w:rsid w:val="00D33F20"/>
    <w:rsid w:val="00D360D8"/>
    <w:rsid w:val="00D43CF2"/>
    <w:rsid w:val="00D47049"/>
    <w:rsid w:val="00D54790"/>
    <w:rsid w:val="00D55C94"/>
    <w:rsid w:val="00D62A22"/>
    <w:rsid w:val="00D63019"/>
    <w:rsid w:val="00D66862"/>
    <w:rsid w:val="00D76260"/>
    <w:rsid w:val="00D806FF"/>
    <w:rsid w:val="00D8251B"/>
    <w:rsid w:val="00D8545D"/>
    <w:rsid w:val="00D93367"/>
    <w:rsid w:val="00D939D8"/>
    <w:rsid w:val="00DA0124"/>
    <w:rsid w:val="00DB1522"/>
    <w:rsid w:val="00DB544F"/>
    <w:rsid w:val="00DB5CB8"/>
    <w:rsid w:val="00DC1986"/>
    <w:rsid w:val="00DD2268"/>
    <w:rsid w:val="00DD4303"/>
    <w:rsid w:val="00DE1855"/>
    <w:rsid w:val="00DE2744"/>
    <w:rsid w:val="00DE55CD"/>
    <w:rsid w:val="00DF037B"/>
    <w:rsid w:val="00DF1447"/>
    <w:rsid w:val="00DF5696"/>
    <w:rsid w:val="00DF5B57"/>
    <w:rsid w:val="00DF628E"/>
    <w:rsid w:val="00DF6440"/>
    <w:rsid w:val="00DF7640"/>
    <w:rsid w:val="00E0054B"/>
    <w:rsid w:val="00E0189A"/>
    <w:rsid w:val="00E0459C"/>
    <w:rsid w:val="00E119DC"/>
    <w:rsid w:val="00E141D7"/>
    <w:rsid w:val="00E17404"/>
    <w:rsid w:val="00E25C70"/>
    <w:rsid w:val="00E4263F"/>
    <w:rsid w:val="00E54C09"/>
    <w:rsid w:val="00E558A8"/>
    <w:rsid w:val="00E649F6"/>
    <w:rsid w:val="00E64D55"/>
    <w:rsid w:val="00E653B4"/>
    <w:rsid w:val="00E65B57"/>
    <w:rsid w:val="00E72D65"/>
    <w:rsid w:val="00E82C85"/>
    <w:rsid w:val="00E845B8"/>
    <w:rsid w:val="00E84B5B"/>
    <w:rsid w:val="00E86DF2"/>
    <w:rsid w:val="00E91047"/>
    <w:rsid w:val="00E943CB"/>
    <w:rsid w:val="00EA244C"/>
    <w:rsid w:val="00EA3B0D"/>
    <w:rsid w:val="00EB409D"/>
    <w:rsid w:val="00EC214C"/>
    <w:rsid w:val="00EC23AE"/>
    <w:rsid w:val="00ED2D46"/>
    <w:rsid w:val="00ED628A"/>
    <w:rsid w:val="00ED7BCD"/>
    <w:rsid w:val="00EE277F"/>
    <w:rsid w:val="00EE53B1"/>
    <w:rsid w:val="00EE7919"/>
    <w:rsid w:val="00EE7FA1"/>
    <w:rsid w:val="00EF2806"/>
    <w:rsid w:val="00EF390A"/>
    <w:rsid w:val="00EF4C2E"/>
    <w:rsid w:val="00EF613F"/>
    <w:rsid w:val="00EF69DE"/>
    <w:rsid w:val="00EF742A"/>
    <w:rsid w:val="00F05608"/>
    <w:rsid w:val="00F07CAF"/>
    <w:rsid w:val="00F13368"/>
    <w:rsid w:val="00F145FB"/>
    <w:rsid w:val="00F147E2"/>
    <w:rsid w:val="00F30180"/>
    <w:rsid w:val="00F31F98"/>
    <w:rsid w:val="00F32E02"/>
    <w:rsid w:val="00F33D04"/>
    <w:rsid w:val="00F440EA"/>
    <w:rsid w:val="00F44A95"/>
    <w:rsid w:val="00F4685D"/>
    <w:rsid w:val="00F515D9"/>
    <w:rsid w:val="00F52582"/>
    <w:rsid w:val="00F64241"/>
    <w:rsid w:val="00F65722"/>
    <w:rsid w:val="00F7027C"/>
    <w:rsid w:val="00F708BD"/>
    <w:rsid w:val="00F70D80"/>
    <w:rsid w:val="00F743AE"/>
    <w:rsid w:val="00F75AF2"/>
    <w:rsid w:val="00F776AF"/>
    <w:rsid w:val="00F778B1"/>
    <w:rsid w:val="00F84674"/>
    <w:rsid w:val="00F86452"/>
    <w:rsid w:val="00F86D83"/>
    <w:rsid w:val="00F92270"/>
    <w:rsid w:val="00F92D87"/>
    <w:rsid w:val="00F92EBA"/>
    <w:rsid w:val="00F97A47"/>
    <w:rsid w:val="00FA31F9"/>
    <w:rsid w:val="00FB5745"/>
    <w:rsid w:val="00FD56AF"/>
    <w:rsid w:val="00FD5F9B"/>
    <w:rsid w:val="00FE170E"/>
    <w:rsid w:val="00FE2D04"/>
    <w:rsid w:val="00FE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0">
    <w:name w:val="heading 1"/>
    <w:aliases w:val="Заголовок 1_стандарта"/>
    <w:basedOn w:val="a3"/>
    <w:next w:val="a3"/>
    <w:link w:val="11"/>
    <w:qFormat/>
    <w:rsid w:val="0081658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81658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link w:val="10"/>
    <w:uiPriority w:val="99"/>
    <w:locked/>
    <w:rsid w:val="0081658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816586"/>
    <w:rPr>
      <w:rFonts w:ascii="Cambria" w:hAnsi="Cambria" w:cs="Times New Roman"/>
      <w:b/>
      <w:bCs/>
      <w:i/>
      <w:iCs/>
      <w:sz w:val="28"/>
      <w:szCs w:val="28"/>
    </w:rPr>
  </w:style>
  <w:style w:type="paragraph" w:styleId="a7">
    <w:name w:val="Balloon Text"/>
    <w:basedOn w:val="a3"/>
    <w:link w:val="a8"/>
    <w:uiPriority w:val="99"/>
    <w:rsid w:val="00B82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B823BB"/>
    <w:rPr>
      <w:rFonts w:ascii="Tahoma" w:hAnsi="Tahoma" w:cs="Tahoma"/>
      <w:sz w:val="16"/>
      <w:szCs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rsid w:val="00F05608"/>
  </w:style>
  <w:style w:type="paragraph" w:styleId="22">
    <w:name w:val="toc 2"/>
    <w:basedOn w:val="a3"/>
    <w:next w:val="a3"/>
    <w:autoRedefine/>
    <w:uiPriority w:val="99"/>
    <w:rsid w:val="00F05608"/>
    <w:pPr>
      <w:ind w:left="200"/>
    </w:pPr>
  </w:style>
  <w:style w:type="character" w:styleId="aa">
    <w:name w:val="Hyperlink"/>
    <w:uiPriority w:val="99"/>
    <w:rsid w:val="00F05608"/>
    <w:rPr>
      <w:rFonts w:cs="Times New Roman"/>
      <w:color w:val="0000FF"/>
      <w:u w:val="single"/>
    </w:rPr>
  </w:style>
  <w:style w:type="paragraph" w:customStyle="1" w:styleId="2">
    <w:name w:val="Заголовок2"/>
    <w:basedOn w:val="10"/>
    <w:rsid w:val="00600FA7"/>
    <w:pPr>
      <w:numPr>
        <w:numId w:val="5"/>
      </w:numPr>
      <w:jc w:val="center"/>
    </w:pPr>
    <w:rPr>
      <w:rFonts w:ascii="Times New Roman" w:hAnsi="Times New Roman"/>
      <w:bCs w:val="0"/>
      <w:sz w:val="24"/>
      <w:szCs w:val="24"/>
    </w:rPr>
  </w:style>
  <w:style w:type="character" w:styleId="ab">
    <w:name w:val="annotation reference"/>
    <w:uiPriority w:val="99"/>
    <w:semiHidden/>
    <w:unhideWhenUsed/>
    <w:rsid w:val="00B43FFF"/>
    <w:rPr>
      <w:sz w:val="16"/>
      <w:szCs w:val="16"/>
    </w:rPr>
  </w:style>
  <w:style w:type="paragraph" w:styleId="ac">
    <w:name w:val="annotation text"/>
    <w:basedOn w:val="a3"/>
    <w:link w:val="ad"/>
    <w:uiPriority w:val="99"/>
    <w:semiHidden/>
    <w:unhideWhenUsed/>
    <w:rsid w:val="00B43FFF"/>
  </w:style>
  <w:style w:type="character" w:customStyle="1" w:styleId="ad">
    <w:name w:val="Текст примечания Знак"/>
    <w:link w:val="ac"/>
    <w:uiPriority w:val="99"/>
    <w:semiHidden/>
    <w:rsid w:val="00B43FFF"/>
    <w:rPr>
      <w:rFonts w:ascii="Arial" w:hAnsi="Arial" w:cs="Arial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43FFF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43FFF"/>
    <w:rPr>
      <w:rFonts w:ascii="Arial" w:hAnsi="Arial" w:cs="Arial"/>
      <w:b/>
      <w:bCs/>
    </w:rPr>
  </w:style>
  <w:style w:type="paragraph" w:styleId="af0">
    <w:name w:val="footnote text"/>
    <w:basedOn w:val="a3"/>
    <w:link w:val="af1"/>
    <w:uiPriority w:val="99"/>
    <w:semiHidden/>
    <w:unhideWhenUsed/>
    <w:rsid w:val="00F33D04"/>
  </w:style>
  <w:style w:type="character" w:customStyle="1" w:styleId="af1">
    <w:name w:val="Текст сноски Знак"/>
    <w:link w:val="af0"/>
    <w:uiPriority w:val="99"/>
    <w:semiHidden/>
    <w:rsid w:val="00F33D04"/>
    <w:rPr>
      <w:rFonts w:ascii="Arial" w:hAnsi="Arial" w:cs="Arial"/>
    </w:rPr>
  </w:style>
  <w:style w:type="character" w:styleId="af2">
    <w:name w:val="footnote reference"/>
    <w:uiPriority w:val="99"/>
    <w:semiHidden/>
    <w:unhideWhenUsed/>
    <w:rsid w:val="00F33D04"/>
    <w:rPr>
      <w:vertAlign w:val="superscript"/>
    </w:rPr>
  </w:style>
  <w:style w:type="paragraph" w:customStyle="1" w:styleId="a0">
    <w:name w:val="Заголовок раздела"/>
    <w:basedOn w:val="10"/>
    <w:link w:val="af3"/>
    <w:qFormat/>
    <w:rsid w:val="000368BB"/>
    <w:pPr>
      <w:numPr>
        <w:numId w:val="7"/>
      </w:numPr>
      <w:jc w:val="center"/>
    </w:pPr>
    <w:rPr>
      <w:rFonts w:ascii="Times New Roman" w:hAnsi="Times New Roman"/>
      <w:bCs w:val="0"/>
      <w:spacing w:val="-1"/>
      <w:sz w:val="24"/>
      <w:szCs w:val="24"/>
    </w:rPr>
  </w:style>
  <w:style w:type="paragraph" w:customStyle="1" w:styleId="a1">
    <w:name w:val="Заголовок подраздела"/>
    <w:basedOn w:val="a3"/>
    <w:link w:val="af4"/>
    <w:qFormat/>
    <w:rsid w:val="000368BB"/>
    <w:pPr>
      <w:numPr>
        <w:ilvl w:val="1"/>
        <w:numId w:val="8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pacing w:val="-1"/>
      <w:sz w:val="24"/>
      <w:szCs w:val="24"/>
    </w:rPr>
  </w:style>
  <w:style w:type="character" w:customStyle="1" w:styleId="af3">
    <w:name w:val="Заголовок раздела Знак"/>
    <w:link w:val="a0"/>
    <w:rsid w:val="000368BB"/>
    <w:rPr>
      <w:b/>
      <w:spacing w:val="-1"/>
      <w:kern w:val="32"/>
      <w:sz w:val="24"/>
      <w:szCs w:val="24"/>
    </w:rPr>
  </w:style>
  <w:style w:type="numbering" w:customStyle="1" w:styleId="1">
    <w:name w:val="Стиль1"/>
    <w:uiPriority w:val="99"/>
    <w:rsid w:val="00C21242"/>
    <w:pPr>
      <w:numPr>
        <w:numId w:val="9"/>
      </w:numPr>
    </w:pPr>
  </w:style>
  <w:style w:type="character" w:customStyle="1" w:styleId="af4">
    <w:name w:val="Заголовок подраздела Знак"/>
    <w:link w:val="a1"/>
    <w:rsid w:val="000368BB"/>
    <w:rPr>
      <w:i/>
      <w:spacing w:val="-1"/>
      <w:sz w:val="24"/>
      <w:szCs w:val="24"/>
      <w:shd w:val="clear" w:color="auto" w:fill="FFFFFF"/>
    </w:rPr>
  </w:style>
  <w:style w:type="paragraph" w:customStyle="1" w:styleId="3">
    <w:name w:val="Заголовок3"/>
    <w:basedOn w:val="a1"/>
    <w:link w:val="30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qFormat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pacing w:val="-1"/>
      <w:sz w:val="24"/>
      <w:szCs w:val="24"/>
    </w:rPr>
  </w:style>
  <w:style w:type="character" w:customStyle="1" w:styleId="30">
    <w:name w:val="Заголовок3 Знак"/>
    <w:link w:val="3"/>
    <w:rsid w:val="006A4999"/>
    <w:rPr>
      <w:i/>
      <w:spacing w:val="-1"/>
      <w:sz w:val="24"/>
      <w:szCs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qFormat/>
    <w:rsid w:val="006A4999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f5">
    <w:name w:val="Нумерованный пункт Знак"/>
    <w:link w:val="a"/>
    <w:rsid w:val="006A4999"/>
    <w:rPr>
      <w:spacing w:val="-1"/>
      <w:sz w:val="24"/>
      <w:szCs w:val="24"/>
      <w:shd w:val="clear" w:color="auto" w:fill="FFFFFF"/>
    </w:rPr>
  </w:style>
  <w:style w:type="character" w:customStyle="1" w:styleId="af6">
    <w:name w:val="Нумерованный подпункт Знак"/>
    <w:link w:val="a2"/>
    <w:rsid w:val="006A4999"/>
    <w:rPr>
      <w:spacing w:val="-1"/>
      <w:sz w:val="24"/>
      <w:szCs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unhideWhenUsed/>
    <w:rsid w:val="00357D7D"/>
  </w:style>
  <w:style w:type="character" w:customStyle="1" w:styleId="af8">
    <w:name w:val="Текст концевой сноски Знак"/>
    <w:link w:val="af7"/>
    <w:uiPriority w:val="99"/>
    <w:semiHidden/>
    <w:rsid w:val="00357D7D"/>
    <w:rPr>
      <w:rFonts w:ascii="Arial" w:hAnsi="Arial" w:cs="Arial"/>
    </w:rPr>
  </w:style>
  <w:style w:type="character" w:styleId="af9">
    <w:name w:val="endnote reference"/>
    <w:uiPriority w:val="99"/>
    <w:semiHidden/>
    <w:unhideWhenUsed/>
    <w:rsid w:val="00357D7D"/>
    <w:rPr>
      <w:vertAlign w:val="superscript"/>
    </w:rPr>
  </w:style>
  <w:style w:type="character" w:styleId="afa">
    <w:name w:val="FollowedHyperlink"/>
    <w:uiPriority w:val="99"/>
    <w:semiHidden/>
    <w:unhideWhenUsed/>
    <w:rsid w:val="003B673E"/>
    <w:rPr>
      <w:color w:val="800080"/>
      <w:u w:val="single"/>
    </w:rPr>
  </w:style>
  <w:style w:type="table" w:styleId="afb">
    <w:name w:val="Table Grid"/>
    <w:basedOn w:val="a5"/>
    <w:uiPriority w:val="59"/>
    <w:rsid w:val="007E25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List Paragraph"/>
    <w:basedOn w:val="a3"/>
    <w:uiPriority w:val="34"/>
    <w:qFormat/>
    <w:rsid w:val="00C44A0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d">
    <w:name w:val="header"/>
    <w:basedOn w:val="a3"/>
    <w:link w:val="afe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4"/>
    <w:link w:val="afd"/>
    <w:uiPriority w:val="99"/>
    <w:rsid w:val="00C0224B"/>
    <w:rPr>
      <w:rFonts w:ascii="Arial" w:hAnsi="Arial" w:cs="Arial"/>
    </w:rPr>
  </w:style>
  <w:style w:type="paragraph" w:styleId="aff">
    <w:name w:val="footer"/>
    <w:basedOn w:val="a3"/>
    <w:link w:val="aff0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4"/>
    <w:link w:val="aff"/>
    <w:uiPriority w:val="99"/>
    <w:rsid w:val="00C0224B"/>
    <w:rPr>
      <w:rFonts w:ascii="Arial" w:hAnsi="Arial" w:cs="Arial"/>
    </w:rPr>
  </w:style>
  <w:style w:type="paragraph" w:customStyle="1" w:styleId="aff1">
    <w:name w:val="Пункт"/>
    <w:basedOn w:val="a3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aff2">
    <w:name w:val="Подпункт"/>
    <w:basedOn w:val="aff1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</w:rPr>
  </w:style>
  <w:style w:type="paragraph" w:customStyle="1" w:styleId="aff3">
    <w:name w:val="Подподпункт"/>
    <w:basedOn w:val="aff2"/>
    <w:rsid w:val="00F65722"/>
    <w:pPr>
      <w:tabs>
        <w:tab w:val="clear" w:pos="1134"/>
        <w:tab w:val="num" w:pos="1701"/>
      </w:tabs>
      <w:ind w:left="1701" w:hanging="567"/>
    </w:pPr>
  </w:style>
  <w:style w:type="paragraph" w:customStyle="1" w:styleId="210">
    <w:name w:val="Основной текст с отступом 21"/>
    <w:basedOn w:val="a3"/>
    <w:rsid w:val="000C56C5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0">
    <w:name w:val="heading 1"/>
    <w:aliases w:val="Заголовок 1_стандарта"/>
    <w:basedOn w:val="a3"/>
    <w:next w:val="a3"/>
    <w:link w:val="11"/>
    <w:qFormat/>
    <w:rsid w:val="0081658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81658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link w:val="10"/>
    <w:uiPriority w:val="99"/>
    <w:locked/>
    <w:rsid w:val="0081658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816586"/>
    <w:rPr>
      <w:rFonts w:ascii="Cambria" w:hAnsi="Cambria" w:cs="Times New Roman"/>
      <w:b/>
      <w:bCs/>
      <w:i/>
      <w:iCs/>
      <w:sz w:val="28"/>
      <w:szCs w:val="28"/>
    </w:rPr>
  </w:style>
  <w:style w:type="paragraph" w:styleId="a7">
    <w:name w:val="Balloon Text"/>
    <w:basedOn w:val="a3"/>
    <w:link w:val="a8"/>
    <w:uiPriority w:val="99"/>
    <w:rsid w:val="00B82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B823BB"/>
    <w:rPr>
      <w:rFonts w:ascii="Tahoma" w:hAnsi="Tahoma" w:cs="Tahoma"/>
      <w:sz w:val="16"/>
      <w:szCs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rsid w:val="00F05608"/>
  </w:style>
  <w:style w:type="paragraph" w:styleId="22">
    <w:name w:val="toc 2"/>
    <w:basedOn w:val="a3"/>
    <w:next w:val="a3"/>
    <w:autoRedefine/>
    <w:uiPriority w:val="99"/>
    <w:rsid w:val="00F05608"/>
    <w:pPr>
      <w:ind w:left="200"/>
    </w:pPr>
  </w:style>
  <w:style w:type="character" w:styleId="aa">
    <w:name w:val="Hyperlink"/>
    <w:uiPriority w:val="99"/>
    <w:rsid w:val="00F05608"/>
    <w:rPr>
      <w:rFonts w:cs="Times New Roman"/>
      <w:color w:val="0000FF"/>
      <w:u w:val="single"/>
    </w:rPr>
  </w:style>
  <w:style w:type="paragraph" w:customStyle="1" w:styleId="2">
    <w:name w:val="Заголовок2"/>
    <w:basedOn w:val="10"/>
    <w:rsid w:val="00600FA7"/>
    <w:pPr>
      <w:numPr>
        <w:numId w:val="5"/>
      </w:numPr>
      <w:jc w:val="center"/>
    </w:pPr>
    <w:rPr>
      <w:rFonts w:ascii="Times New Roman" w:hAnsi="Times New Roman"/>
      <w:bCs w:val="0"/>
      <w:sz w:val="24"/>
      <w:szCs w:val="24"/>
    </w:rPr>
  </w:style>
  <w:style w:type="character" w:styleId="ab">
    <w:name w:val="annotation reference"/>
    <w:uiPriority w:val="99"/>
    <w:semiHidden/>
    <w:unhideWhenUsed/>
    <w:rsid w:val="00B43FFF"/>
    <w:rPr>
      <w:sz w:val="16"/>
      <w:szCs w:val="16"/>
    </w:rPr>
  </w:style>
  <w:style w:type="paragraph" w:styleId="ac">
    <w:name w:val="annotation text"/>
    <w:basedOn w:val="a3"/>
    <w:link w:val="ad"/>
    <w:uiPriority w:val="99"/>
    <w:semiHidden/>
    <w:unhideWhenUsed/>
    <w:rsid w:val="00B43FFF"/>
  </w:style>
  <w:style w:type="character" w:customStyle="1" w:styleId="ad">
    <w:name w:val="Текст примечания Знак"/>
    <w:link w:val="ac"/>
    <w:uiPriority w:val="99"/>
    <w:semiHidden/>
    <w:rsid w:val="00B43FFF"/>
    <w:rPr>
      <w:rFonts w:ascii="Arial" w:hAnsi="Arial" w:cs="Arial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43FFF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43FFF"/>
    <w:rPr>
      <w:rFonts w:ascii="Arial" w:hAnsi="Arial" w:cs="Arial"/>
      <w:b/>
      <w:bCs/>
    </w:rPr>
  </w:style>
  <w:style w:type="paragraph" w:styleId="af0">
    <w:name w:val="footnote text"/>
    <w:basedOn w:val="a3"/>
    <w:link w:val="af1"/>
    <w:uiPriority w:val="99"/>
    <w:semiHidden/>
    <w:unhideWhenUsed/>
    <w:rsid w:val="00F33D04"/>
  </w:style>
  <w:style w:type="character" w:customStyle="1" w:styleId="af1">
    <w:name w:val="Текст сноски Знак"/>
    <w:link w:val="af0"/>
    <w:uiPriority w:val="99"/>
    <w:semiHidden/>
    <w:rsid w:val="00F33D04"/>
    <w:rPr>
      <w:rFonts w:ascii="Arial" w:hAnsi="Arial" w:cs="Arial"/>
    </w:rPr>
  </w:style>
  <w:style w:type="character" w:styleId="af2">
    <w:name w:val="footnote reference"/>
    <w:uiPriority w:val="99"/>
    <w:semiHidden/>
    <w:unhideWhenUsed/>
    <w:rsid w:val="00F33D04"/>
    <w:rPr>
      <w:vertAlign w:val="superscript"/>
    </w:rPr>
  </w:style>
  <w:style w:type="paragraph" w:customStyle="1" w:styleId="a0">
    <w:name w:val="Заголовок раздела"/>
    <w:basedOn w:val="10"/>
    <w:link w:val="af3"/>
    <w:qFormat/>
    <w:rsid w:val="000368BB"/>
    <w:pPr>
      <w:numPr>
        <w:numId w:val="7"/>
      </w:numPr>
      <w:jc w:val="center"/>
    </w:pPr>
    <w:rPr>
      <w:rFonts w:ascii="Times New Roman" w:hAnsi="Times New Roman"/>
      <w:bCs w:val="0"/>
      <w:spacing w:val="-1"/>
      <w:sz w:val="24"/>
      <w:szCs w:val="24"/>
    </w:rPr>
  </w:style>
  <w:style w:type="paragraph" w:customStyle="1" w:styleId="a1">
    <w:name w:val="Заголовок подраздела"/>
    <w:basedOn w:val="a3"/>
    <w:link w:val="af4"/>
    <w:qFormat/>
    <w:rsid w:val="000368BB"/>
    <w:pPr>
      <w:numPr>
        <w:ilvl w:val="1"/>
        <w:numId w:val="8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pacing w:val="-1"/>
      <w:sz w:val="24"/>
      <w:szCs w:val="24"/>
    </w:rPr>
  </w:style>
  <w:style w:type="character" w:customStyle="1" w:styleId="af3">
    <w:name w:val="Заголовок раздела Знак"/>
    <w:link w:val="a0"/>
    <w:rsid w:val="000368BB"/>
    <w:rPr>
      <w:b/>
      <w:spacing w:val="-1"/>
      <w:kern w:val="32"/>
      <w:sz w:val="24"/>
      <w:szCs w:val="24"/>
    </w:rPr>
  </w:style>
  <w:style w:type="numbering" w:customStyle="1" w:styleId="1">
    <w:name w:val="Стиль1"/>
    <w:uiPriority w:val="99"/>
    <w:rsid w:val="00C21242"/>
    <w:pPr>
      <w:numPr>
        <w:numId w:val="9"/>
      </w:numPr>
    </w:pPr>
  </w:style>
  <w:style w:type="character" w:customStyle="1" w:styleId="af4">
    <w:name w:val="Заголовок подраздела Знак"/>
    <w:link w:val="a1"/>
    <w:rsid w:val="000368BB"/>
    <w:rPr>
      <w:i/>
      <w:spacing w:val="-1"/>
      <w:sz w:val="24"/>
      <w:szCs w:val="24"/>
      <w:shd w:val="clear" w:color="auto" w:fill="FFFFFF"/>
    </w:rPr>
  </w:style>
  <w:style w:type="paragraph" w:customStyle="1" w:styleId="3">
    <w:name w:val="Заголовок3"/>
    <w:basedOn w:val="a1"/>
    <w:link w:val="30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qFormat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pacing w:val="-1"/>
      <w:sz w:val="24"/>
      <w:szCs w:val="24"/>
    </w:rPr>
  </w:style>
  <w:style w:type="character" w:customStyle="1" w:styleId="30">
    <w:name w:val="Заголовок3 Знак"/>
    <w:link w:val="3"/>
    <w:rsid w:val="006A4999"/>
    <w:rPr>
      <w:i/>
      <w:spacing w:val="-1"/>
      <w:sz w:val="24"/>
      <w:szCs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qFormat/>
    <w:rsid w:val="006A4999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f5">
    <w:name w:val="Нумерованный пункт Знак"/>
    <w:link w:val="a"/>
    <w:rsid w:val="006A4999"/>
    <w:rPr>
      <w:spacing w:val="-1"/>
      <w:sz w:val="24"/>
      <w:szCs w:val="24"/>
      <w:shd w:val="clear" w:color="auto" w:fill="FFFFFF"/>
    </w:rPr>
  </w:style>
  <w:style w:type="character" w:customStyle="1" w:styleId="af6">
    <w:name w:val="Нумерованный подпункт Знак"/>
    <w:link w:val="a2"/>
    <w:rsid w:val="006A4999"/>
    <w:rPr>
      <w:spacing w:val="-1"/>
      <w:sz w:val="24"/>
      <w:szCs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unhideWhenUsed/>
    <w:rsid w:val="00357D7D"/>
  </w:style>
  <w:style w:type="character" w:customStyle="1" w:styleId="af8">
    <w:name w:val="Текст концевой сноски Знак"/>
    <w:link w:val="af7"/>
    <w:uiPriority w:val="99"/>
    <w:semiHidden/>
    <w:rsid w:val="00357D7D"/>
    <w:rPr>
      <w:rFonts w:ascii="Arial" w:hAnsi="Arial" w:cs="Arial"/>
    </w:rPr>
  </w:style>
  <w:style w:type="character" w:styleId="af9">
    <w:name w:val="endnote reference"/>
    <w:uiPriority w:val="99"/>
    <w:semiHidden/>
    <w:unhideWhenUsed/>
    <w:rsid w:val="00357D7D"/>
    <w:rPr>
      <w:vertAlign w:val="superscript"/>
    </w:rPr>
  </w:style>
  <w:style w:type="character" w:styleId="afa">
    <w:name w:val="FollowedHyperlink"/>
    <w:uiPriority w:val="99"/>
    <w:semiHidden/>
    <w:unhideWhenUsed/>
    <w:rsid w:val="003B673E"/>
    <w:rPr>
      <w:color w:val="800080"/>
      <w:u w:val="single"/>
    </w:rPr>
  </w:style>
  <w:style w:type="table" w:styleId="afb">
    <w:name w:val="Table Grid"/>
    <w:basedOn w:val="a5"/>
    <w:uiPriority w:val="59"/>
    <w:rsid w:val="007E25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List Paragraph"/>
    <w:basedOn w:val="a3"/>
    <w:uiPriority w:val="34"/>
    <w:qFormat/>
    <w:rsid w:val="00C44A0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d">
    <w:name w:val="header"/>
    <w:basedOn w:val="a3"/>
    <w:link w:val="afe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4"/>
    <w:link w:val="afd"/>
    <w:uiPriority w:val="99"/>
    <w:rsid w:val="00C0224B"/>
    <w:rPr>
      <w:rFonts w:ascii="Arial" w:hAnsi="Arial" w:cs="Arial"/>
    </w:rPr>
  </w:style>
  <w:style w:type="paragraph" w:styleId="aff">
    <w:name w:val="footer"/>
    <w:basedOn w:val="a3"/>
    <w:link w:val="aff0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4"/>
    <w:link w:val="aff"/>
    <w:uiPriority w:val="99"/>
    <w:rsid w:val="00C0224B"/>
    <w:rPr>
      <w:rFonts w:ascii="Arial" w:hAnsi="Arial" w:cs="Arial"/>
    </w:rPr>
  </w:style>
  <w:style w:type="paragraph" w:customStyle="1" w:styleId="aff1">
    <w:name w:val="Пункт"/>
    <w:basedOn w:val="a3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aff2">
    <w:name w:val="Подпункт"/>
    <w:basedOn w:val="aff1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</w:rPr>
  </w:style>
  <w:style w:type="paragraph" w:customStyle="1" w:styleId="aff3">
    <w:name w:val="Подподпункт"/>
    <w:basedOn w:val="aff2"/>
    <w:rsid w:val="00F65722"/>
    <w:pPr>
      <w:tabs>
        <w:tab w:val="clear" w:pos="1134"/>
        <w:tab w:val="num" w:pos="1701"/>
      </w:tabs>
      <w:ind w:left="1701" w:hanging="567"/>
    </w:pPr>
  </w:style>
  <w:style w:type="paragraph" w:customStyle="1" w:styleId="210">
    <w:name w:val="Основной текст с отступом 21"/>
    <w:basedOn w:val="a3"/>
    <w:rsid w:val="000C56C5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2B682-36FE-4537-8E56-A6C01274F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2</Pages>
  <Words>610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Stepanenko.EV</dc:creator>
  <cp:lastModifiedBy>Моисеенко Юлия Витальевна</cp:lastModifiedBy>
  <cp:revision>30</cp:revision>
  <cp:lastPrinted>2013-02-20T04:48:00Z</cp:lastPrinted>
  <dcterms:created xsi:type="dcterms:W3CDTF">2012-06-26T07:27:00Z</dcterms:created>
  <dcterms:modified xsi:type="dcterms:W3CDTF">2013-02-26T06:45:00Z</dcterms:modified>
</cp:coreProperties>
</file>